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0AD80">
      <w:pPr>
        <w:pStyle w:val="2"/>
        <w:spacing w:line="250" w:lineRule="auto"/>
        <w:rPr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575945</wp:posOffset>
            </wp:positionH>
            <wp:positionV relativeFrom="page">
              <wp:posOffset>266700</wp:posOffset>
            </wp:positionV>
            <wp:extent cx="742315" cy="51879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8" cy="51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5064AE2">
      <w:pPr>
        <w:pStyle w:val="2"/>
        <w:spacing w:line="251" w:lineRule="auto"/>
        <w:rPr>
          <w:sz w:val="21"/>
        </w:rPr>
      </w:pPr>
    </w:p>
    <w:p w14:paraId="428361EE">
      <w:pPr>
        <w:pStyle w:val="2"/>
        <w:spacing w:before="89" w:line="227" w:lineRule="auto"/>
        <w:ind w:left="1315"/>
        <w:rPr>
          <w:sz w:val="31"/>
          <w:szCs w:val="31"/>
        </w:rPr>
      </w:pPr>
      <w:r>
        <w:rPr>
          <w:color w:val="9C9C9C"/>
          <w:spacing w:val="-1"/>
          <w:sz w:val="31"/>
          <w:szCs w:val="31"/>
        </w:rPr>
        <w:t>QingdaoTidaIntemationalTradeco.,Ltd.</w:t>
      </w:r>
    </w:p>
    <w:p w14:paraId="5EFC8C27">
      <w:pPr>
        <w:pStyle w:val="2"/>
        <w:spacing w:before="26" w:line="267" w:lineRule="auto"/>
        <w:ind w:left="58" w:right="314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>.  1907/2006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2EE24974">
      <w:pPr>
        <w:pStyle w:val="2"/>
        <w:spacing w:before="9" w:line="207" w:lineRule="auto"/>
        <w:ind w:left="5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20170101            </w:t>
      </w:r>
      <w:r>
        <w:rPr>
          <w:b/>
          <w:bCs/>
          <w:i/>
          <w:iCs/>
          <w:spacing w:val="3"/>
          <w:u w:val="single" w:color="auto"/>
        </w:rPr>
        <w:t xml:space="preserve">                    </w:t>
      </w:r>
    </w:p>
    <w:p w14:paraId="2D39AE9C">
      <w:pPr>
        <w:pStyle w:val="2"/>
        <w:spacing w:line="471" w:lineRule="auto"/>
        <w:rPr>
          <w:sz w:val="21"/>
        </w:rPr>
      </w:pPr>
    </w:p>
    <w:p w14:paraId="379BF7F8">
      <w:pPr>
        <w:pStyle w:val="2"/>
        <w:spacing w:before="57" w:line="205" w:lineRule="auto"/>
        <w:ind w:left="71"/>
        <w:outlineLvl w:val="0"/>
      </w:pPr>
      <w:r>
        <w:rPr>
          <w:b/>
          <w:bCs/>
          <w:i/>
          <w:iCs/>
          <w:color w:val="0000FF"/>
          <w:spacing w:val="6"/>
        </w:rPr>
        <w:t>SECTION</w:t>
      </w:r>
      <w:r>
        <w:rPr>
          <w:b/>
          <w:bCs/>
          <w:i/>
          <w:iCs/>
          <w:color w:val="0000FF"/>
          <w:spacing w:val="38"/>
        </w:rPr>
        <w:t xml:space="preserve"> </w:t>
      </w:r>
      <w:r>
        <w:rPr>
          <w:b/>
          <w:bCs/>
          <w:i/>
          <w:iCs/>
          <w:color w:val="0000FF"/>
          <w:spacing w:val="6"/>
        </w:rPr>
        <w:t>1: PRODUCT</w:t>
      </w:r>
      <w:r>
        <w:rPr>
          <w:b/>
          <w:bCs/>
          <w:i/>
          <w:iCs/>
          <w:color w:val="0000FF"/>
          <w:spacing w:val="-43"/>
        </w:rPr>
        <w:t xml:space="preserve"> </w:t>
      </w:r>
      <w:r>
        <w:rPr>
          <w:b/>
          <w:bCs/>
          <w:i/>
          <w:iCs/>
          <w:color w:val="0000FF"/>
          <w:spacing w:val="6"/>
        </w:rPr>
        <w:t>AND</w:t>
      </w:r>
      <w:r>
        <w:rPr>
          <w:b/>
          <w:bCs/>
          <w:i/>
          <w:iCs/>
          <w:color w:val="0000FF"/>
          <w:spacing w:val="41"/>
        </w:rPr>
        <w:t xml:space="preserve"> </w:t>
      </w:r>
      <w:r>
        <w:rPr>
          <w:b/>
          <w:bCs/>
          <w:i/>
          <w:iCs/>
          <w:color w:val="0000FF"/>
          <w:spacing w:val="6"/>
        </w:rPr>
        <w:t>COMPANY</w:t>
      </w:r>
      <w:r>
        <w:rPr>
          <w:b/>
          <w:bCs/>
          <w:i/>
          <w:iCs/>
          <w:color w:val="0000FF"/>
          <w:spacing w:val="-28"/>
        </w:rPr>
        <w:t xml:space="preserve"> </w:t>
      </w:r>
      <w:r>
        <w:rPr>
          <w:b/>
          <w:bCs/>
          <w:i/>
          <w:iCs/>
          <w:color w:val="0000FF"/>
          <w:spacing w:val="6"/>
        </w:rPr>
        <w:t>IDENTIFICATION</w:t>
      </w:r>
    </w:p>
    <w:p w14:paraId="2F122DD9">
      <w:pPr>
        <w:pStyle w:val="2"/>
        <w:spacing w:line="257" w:lineRule="auto"/>
        <w:rPr>
          <w:sz w:val="21"/>
        </w:rPr>
      </w:pPr>
    </w:p>
    <w:p w14:paraId="52889823">
      <w:pPr>
        <w:pStyle w:val="2"/>
        <w:spacing w:before="58" w:line="205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Product identifie</w:t>
      </w:r>
      <w:r>
        <w:rPr>
          <w:b/>
          <w:bCs/>
          <w:i/>
          <w:iCs/>
          <w:color w:val="0000FF"/>
          <w:spacing w:val="5"/>
        </w:rPr>
        <w:t>r</w:t>
      </w:r>
    </w:p>
    <w:p w14:paraId="6DE5104B">
      <w:pPr>
        <w:pStyle w:val="2"/>
        <w:spacing w:before="43" w:line="205" w:lineRule="auto"/>
        <w:ind w:left="693"/>
      </w:pPr>
      <w:r>
        <w:rPr>
          <w:b/>
          <w:bCs/>
          <w:i/>
          <w:iCs/>
          <w:spacing w:val="3"/>
        </w:rPr>
        <w:t>Product Code:</w:t>
      </w:r>
    </w:p>
    <w:p w14:paraId="78966740">
      <w:pPr>
        <w:pStyle w:val="2"/>
        <w:spacing w:before="29" w:line="219" w:lineRule="auto"/>
        <w:ind w:left="653" w:right="760" w:hanging="11"/>
        <w:rPr>
          <w:b/>
          <w:bCs/>
          <w:i/>
          <w:iCs/>
          <w:spacing w:val="7"/>
        </w:rPr>
      </w:pP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-235/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-236/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-237/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-2377/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-240/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-280/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-2400/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-241/</w:t>
      </w:r>
      <w:r>
        <w:rPr>
          <w:b/>
          <w:bCs/>
          <w:i/>
          <w:iCs/>
        </w:rPr>
        <w:t>SR</w:t>
      </w:r>
      <w:r>
        <w:rPr>
          <w:b/>
          <w:bCs/>
          <w:i/>
          <w:iCs/>
          <w:spacing w:val="7"/>
        </w:rPr>
        <w:t>-9000/</w:t>
      </w:r>
      <w:r>
        <w:rPr>
          <w:b/>
          <w:bCs/>
          <w:i/>
          <w:iCs/>
        </w:rPr>
        <w:t>SA</w:t>
      </w:r>
      <w:r>
        <w:rPr>
          <w:b/>
          <w:bCs/>
          <w:i/>
          <w:iCs/>
          <w:spacing w:val="7"/>
        </w:rPr>
        <w:t>-50/</w:t>
      </w:r>
      <w:r>
        <w:rPr>
          <w:b/>
          <w:bCs/>
          <w:i/>
          <w:iCs/>
        </w:rPr>
        <w:t>SA</w:t>
      </w:r>
      <w:r>
        <w:rPr>
          <w:b/>
          <w:bCs/>
          <w:i/>
          <w:iCs/>
          <w:spacing w:val="7"/>
        </w:rPr>
        <w:t>-60/</w:t>
      </w:r>
    </w:p>
    <w:p w14:paraId="5D76F3C7">
      <w:pPr>
        <w:pStyle w:val="2"/>
        <w:spacing w:before="29" w:line="219" w:lineRule="auto"/>
        <w:ind w:left="653" w:right="760" w:hanging="11"/>
        <w:rPr>
          <w:rFonts w:hint="default" w:eastAsia="宋体"/>
          <w:lang w:val="en-US" w:eastAsia="zh-CN"/>
        </w:rPr>
      </w:pPr>
      <w:r>
        <w:rPr>
          <w:rFonts w:hint="eastAsia" w:eastAsia="宋体"/>
          <w:b/>
          <w:bCs/>
          <w:i/>
          <w:iCs/>
          <w:spacing w:val="7"/>
          <w:lang w:val="en-US" w:eastAsia="zh-CN"/>
        </w:rPr>
        <w:t>SA-80/</w:t>
      </w:r>
      <w:r>
        <w:rPr>
          <w:b/>
          <w:bCs/>
          <w:i/>
          <w:iCs/>
        </w:rPr>
        <w:t>IR</w:t>
      </w:r>
      <w:r>
        <w:rPr>
          <w:b/>
          <w:bCs/>
          <w:i/>
          <w:iCs/>
          <w:spacing w:val="7"/>
        </w:rPr>
        <w:t>-</w:t>
      </w:r>
      <w:r>
        <w:rPr>
          <w:b/>
          <w:bCs/>
          <w:i/>
          <w:iCs/>
          <w:spacing w:val="6"/>
        </w:rPr>
        <w:t>1000</w:t>
      </w:r>
      <w:r>
        <w:rPr>
          <w:rFonts w:hint="eastAsia" w:eastAsia="宋体"/>
          <w:b/>
          <w:bCs/>
          <w:i/>
          <w:iCs/>
          <w:spacing w:val="6"/>
          <w:lang w:val="en-US" w:eastAsia="zh-CN"/>
        </w:rPr>
        <w:t>/TYR-588/</w:t>
      </w:r>
      <w:r>
        <w:rPr>
          <w:b/>
          <w:bCs/>
          <w:i/>
          <w:iCs/>
        </w:rPr>
        <w:t>BLR</w:t>
      </w:r>
      <w:r>
        <w:rPr>
          <w:b/>
          <w:bCs/>
          <w:i/>
          <w:iCs/>
          <w:spacing w:val="6"/>
        </w:rPr>
        <w:t>-895/</w:t>
      </w:r>
      <w:r>
        <w:rPr>
          <w:b/>
          <w:bCs/>
          <w:i/>
          <w:iCs/>
        </w:rPr>
        <w:t>R</w:t>
      </w:r>
      <w:r>
        <w:rPr>
          <w:b/>
          <w:bCs/>
          <w:i/>
          <w:iCs/>
          <w:spacing w:val="6"/>
        </w:rPr>
        <w:t>-996/</w:t>
      </w:r>
      <w:r>
        <w:rPr>
          <w:b/>
          <w:bCs/>
          <w:i/>
          <w:iCs/>
        </w:rPr>
        <w:t>BLR</w:t>
      </w:r>
      <w:r>
        <w:rPr>
          <w:b/>
          <w:bCs/>
          <w:i/>
          <w:iCs/>
          <w:spacing w:val="6"/>
        </w:rPr>
        <w:t>-698/</w:t>
      </w:r>
      <w:r>
        <w:rPr>
          <w:rFonts w:hint="eastAsia" w:eastAsia="宋体"/>
          <w:b/>
          <w:bCs/>
          <w:i/>
          <w:iCs/>
          <w:spacing w:val="6"/>
          <w:lang w:val="en-US" w:eastAsia="zh-CN"/>
        </w:rPr>
        <w:t>BLR-886/</w:t>
      </w:r>
      <w:r>
        <w:rPr>
          <w:b/>
          <w:bCs/>
          <w:i/>
          <w:iCs/>
        </w:rPr>
        <w:t>BLR</w:t>
      </w:r>
      <w:r>
        <w:rPr>
          <w:b/>
          <w:bCs/>
          <w:i/>
          <w:iCs/>
          <w:spacing w:val="6"/>
        </w:rPr>
        <w:t>-631/</w:t>
      </w:r>
      <w:r>
        <w:rPr>
          <w:b/>
          <w:bCs/>
          <w:i/>
          <w:iCs/>
        </w:rPr>
        <w:t>BLR</w:t>
      </w:r>
      <w:r>
        <w:rPr>
          <w:b/>
          <w:bCs/>
          <w:i/>
          <w:iCs/>
          <w:spacing w:val="6"/>
        </w:rPr>
        <w:t>-852/R-5569/R-5566/R-5568/R-298/R-248/</w:t>
      </w:r>
      <w:r>
        <w:rPr>
          <w:rFonts w:hint="eastAsia" w:eastAsia="宋体"/>
          <w:b/>
          <w:bCs/>
          <w:i/>
          <w:iCs/>
          <w:spacing w:val="6"/>
          <w:lang w:val="en-US" w:eastAsia="zh-CN"/>
        </w:rPr>
        <w:t>CR-510/CR-210/CR-508/CR-200/CR-211/R-219/R-218/R-216/DHA-100</w:t>
      </w:r>
    </w:p>
    <w:p w14:paraId="2AF678B4">
      <w:pPr>
        <w:pStyle w:val="2"/>
        <w:spacing w:before="29" w:line="219" w:lineRule="auto"/>
        <w:ind w:left="653" w:right="760" w:hanging="11"/>
      </w:pPr>
    </w:p>
    <w:p w14:paraId="6874421D">
      <w:pPr>
        <w:pStyle w:val="2"/>
        <w:spacing w:line="202" w:lineRule="auto"/>
        <w:ind w:left="690"/>
      </w:pPr>
      <w:r>
        <w:rPr>
          <w:b/>
          <w:bCs/>
          <w:i/>
          <w:iCs/>
          <w:spacing w:val="4"/>
        </w:rPr>
        <w:t>Product name:</w:t>
      </w:r>
      <w:r>
        <w:rPr>
          <w:b/>
          <w:bCs/>
          <w:i/>
          <w:iCs/>
          <w:spacing w:val="1"/>
        </w:rPr>
        <w:t xml:space="preserve">    </w:t>
      </w:r>
      <w:r>
        <w:rPr>
          <w:b/>
          <w:bCs/>
          <w:i/>
          <w:iCs/>
          <w:spacing w:val="4"/>
        </w:rPr>
        <w:t>Titanium</w:t>
      </w:r>
      <w:r>
        <w:rPr>
          <w:b/>
          <w:bCs/>
          <w:i/>
          <w:iCs/>
          <w:spacing w:val="3"/>
        </w:rPr>
        <w:t xml:space="preserve"> Dioxide</w:t>
      </w:r>
    </w:p>
    <w:p w14:paraId="304ED710">
      <w:pPr>
        <w:pStyle w:val="2"/>
        <w:spacing w:before="82" w:line="218" w:lineRule="auto"/>
        <w:ind w:left="699"/>
      </w:pPr>
      <w:r>
        <w:rPr>
          <w:b/>
          <w:bCs/>
          <w:i/>
          <w:iCs/>
          <w:spacing w:val="5"/>
        </w:rPr>
        <w:t>Substance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5"/>
        </w:rPr>
        <w:t>or</w:t>
      </w:r>
      <w:r>
        <w:rPr>
          <w:b/>
          <w:bCs/>
          <w:i/>
          <w:iCs/>
          <w:spacing w:val="-14"/>
        </w:rPr>
        <w:t xml:space="preserve"> </w:t>
      </w:r>
      <w:r>
        <w:rPr>
          <w:b/>
          <w:bCs/>
          <w:i/>
          <w:iCs/>
          <w:spacing w:val="5"/>
        </w:rPr>
        <w:t>M</w:t>
      </w:r>
      <w:bookmarkStart w:id="0" w:name="_GoBack"/>
      <w:bookmarkEnd w:id="0"/>
      <w:r>
        <w:rPr>
          <w:b/>
          <w:bCs/>
          <w:i/>
          <w:iCs/>
          <w:spacing w:val="5"/>
        </w:rPr>
        <w:t>ixture:</w:t>
      </w:r>
      <w:r>
        <w:rPr>
          <w:b/>
          <w:bCs/>
          <w:i/>
          <w:iCs/>
          <w:spacing w:val="4"/>
        </w:rPr>
        <w:t xml:space="preserve"> Mixture</w:t>
      </w:r>
    </w:p>
    <w:p w14:paraId="672AA376">
      <w:pPr>
        <w:pStyle w:val="2"/>
        <w:spacing w:line="205" w:lineRule="auto"/>
        <w:ind w:left="692"/>
      </w:pPr>
      <w:r>
        <w:rPr>
          <w:b/>
          <w:bCs/>
          <w:i/>
          <w:iCs/>
        </w:rPr>
        <w:t>Formula</w:t>
      </w:r>
      <w:r>
        <w:rPr>
          <w:b/>
          <w:bCs/>
          <w:i/>
          <w:iCs/>
          <w:spacing w:val="3"/>
        </w:rPr>
        <w:t>:</w:t>
      </w:r>
      <w:r>
        <w:rPr>
          <w:b/>
          <w:bCs/>
          <w:i/>
          <w:iCs/>
        </w:rPr>
        <w:t xml:space="preserve">  TiO</w:t>
      </w:r>
      <w:r>
        <w:rPr>
          <w:b/>
          <w:bCs/>
          <w:i/>
          <w:iCs/>
          <w:spacing w:val="3"/>
        </w:rPr>
        <w:t>2</w:t>
      </w:r>
    </w:p>
    <w:p w14:paraId="54BE23B3">
      <w:pPr>
        <w:pStyle w:val="2"/>
        <w:spacing w:line="260" w:lineRule="auto"/>
        <w:rPr>
          <w:sz w:val="21"/>
        </w:rPr>
      </w:pPr>
    </w:p>
    <w:p w14:paraId="7DC7FE55">
      <w:pPr>
        <w:pStyle w:val="2"/>
        <w:spacing w:before="58" w:line="190" w:lineRule="auto"/>
        <w:ind w:left="58"/>
      </w:pPr>
      <w:r>
        <w:rPr>
          <w:b/>
          <w:bCs/>
          <w:i/>
          <w:iCs/>
          <w:color w:val="0000FF"/>
          <w:u w:val="single" w:color="auto"/>
        </w:rPr>
        <w:t>Identified</w:t>
      </w:r>
      <w:r>
        <w:rPr>
          <w:b/>
          <w:bCs/>
          <w:i/>
          <w:iCs/>
          <w:color w:val="0000FF"/>
          <w:spacing w:val="11"/>
          <w:u w:val="single" w:color="auto"/>
        </w:rPr>
        <w:t xml:space="preserve"> </w:t>
      </w:r>
      <w:r>
        <w:rPr>
          <w:b/>
          <w:bCs/>
          <w:i/>
          <w:iCs/>
          <w:color w:val="0000FF"/>
          <w:u w:val="single" w:color="auto"/>
        </w:rPr>
        <w:t>uses</w:t>
      </w:r>
      <w:r>
        <w:rPr>
          <w:b/>
          <w:bCs/>
          <w:i/>
          <w:iCs/>
          <w:color w:val="0000FF"/>
          <w:spacing w:val="11"/>
          <w:u w:val="single" w:color="auto"/>
        </w:rPr>
        <w:t xml:space="preserve">  </w:t>
      </w:r>
    </w:p>
    <w:p w14:paraId="1C88F945">
      <w:pPr>
        <w:pStyle w:val="2"/>
        <w:spacing w:before="27" w:line="204" w:lineRule="auto"/>
        <w:jc w:val="right"/>
      </w:pPr>
      <w:r>
        <w:rPr>
          <w:b/>
          <w:bCs/>
          <w:i/>
          <w:iCs/>
          <w:spacing w:val="5"/>
        </w:rPr>
        <w:t>Recommended use:  White pigment that imparts</w:t>
      </w:r>
      <w:r>
        <w:rPr>
          <w:b/>
          <w:bCs/>
          <w:i/>
          <w:iCs/>
          <w:spacing w:val="21"/>
        </w:rPr>
        <w:t xml:space="preserve"> </w:t>
      </w:r>
      <w:r>
        <w:rPr>
          <w:b/>
          <w:bCs/>
          <w:i/>
          <w:iCs/>
          <w:spacing w:val="5"/>
        </w:rPr>
        <w:t>opacity to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5"/>
        </w:rPr>
        <w:t>coati</w:t>
      </w:r>
      <w:r>
        <w:rPr>
          <w:b/>
          <w:bCs/>
          <w:i/>
          <w:iCs/>
          <w:spacing w:val="4"/>
        </w:rPr>
        <w:t>ngs, plastics, printing inks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  <w:spacing w:val="4"/>
        </w:rPr>
        <w:t>andpaper</w:t>
      </w:r>
    </w:p>
    <w:p w14:paraId="374C2909">
      <w:pPr>
        <w:pStyle w:val="2"/>
        <w:spacing w:before="47" w:line="204" w:lineRule="auto"/>
        <w:ind w:left="293"/>
      </w:pPr>
      <w:r>
        <w:rPr>
          <w:b/>
          <w:bCs/>
          <w:i/>
          <w:iCs/>
          <w:spacing w:val="5"/>
        </w:rPr>
        <w:t>Uses advised against: For</w:t>
      </w:r>
      <w:r>
        <w:rPr>
          <w:b/>
          <w:bCs/>
          <w:i/>
          <w:iCs/>
          <w:spacing w:val="-15"/>
        </w:rPr>
        <w:t xml:space="preserve"> </w:t>
      </w:r>
      <w:r>
        <w:rPr>
          <w:b/>
          <w:bCs/>
          <w:i/>
          <w:iCs/>
          <w:spacing w:val="5"/>
        </w:rPr>
        <w:t>indu</w:t>
      </w:r>
      <w:r>
        <w:rPr>
          <w:b/>
          <w:bCs/>
          <w:i/>
          <w:iCs/>
          <w:spacing w:val="4"/>
        </w:rPr>
        <w:t>strial use</w:t>
      </w:r>
      <w:r>
        <w:rPr>
          <w:b/>
          <w:bCs/>
          <w:i/>
          <w:iCs/>
          <w:spacing w:val="16"/>
          <w:w w:val="101"/>
        </w:rPr>
        <w:t xml:space="preserve"> </w:t>
      </w:r>
      <w:r>
        <w:rPr>
          <w:b/>
          <w:bCs/>
          <w:i/>
          <w:iCs/>
          <w:spacing w:val="4"/>
        </w:rPr>
        <w:t>only</w:t>
      </w:r>
    </w:p>
    <w:p w14:paraId="3C9D9A69">
      <w:pPr>
        <w:pStyle w:val="2"/>
        <w:spacing w:before="286" w:line="207" w:lineRule="auto"/>
        <w:ind w:left="71"/>
      </w:pPr>
      <w:r>
        <w:rPr>
          <w:b/>
          <w:bCs/>
          <w:i/>
          <w:iCs/>
          <w:color w:val="0000FF"/>
          <w:spacing w:val="3"/>
          <w:u w:val="single" w:color="auto"/>
        </w:rPr>
        <w:t>Supplier’s details</w:t>
      </w:r>
    </w:p>
    <w:p w14:paraId="17945107">
      <w:pPr>
        <w:pStyle w:val="2"/>
        <w:spacing w:before="241" w:line="176" w:lineRule="auto"/>
        <w:ind w:left="429"/>
      </w:pPr>
      <w:r>
        <w:rPr>
          <w:b/>
          <w:bCs/>
          <w:i/>
          <w:iCs/>
          <w:spacing w:val="3"/>
        </w:rPr>
        <w:t>Manufacturer: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  <w:spacing w:val="3"/>
        </w:rPr>
        <w:t>Qingdao</w:t>
      </w:r>
      <w:r>
        <w:rPr>
          <w:b/>
          <w:bCs/>
          <w:i/>
          <w:iCs/>
          <w:spacing w:val="29"/>
        </w:rPr>
        <w:t xml:space="preserve"> </w:t>
      </w:r>
      <w:r>
        <w:rPr>
          <w:b/>
          <w:bCs/>
          <w:i/>
          <w:iCs/>
          <w:spacing w:val="3"/>
        </w:rPr>
        <w:t>Tida International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3"/>
        </w:rPr>
        <w:t>Trade</w:t>
      </w:r>
      <w:r>
        <w:rPr>
          <w:b/>
          <w:bCs/>
          <w:i/>
          <w:iCs/>
          <w:spacing w:val="26"/>
        </w:rPr>
        <w:t xml:space="preserve"> </w:t>
      </w:r>
      <w:r>
        <w:rPr>
          <w:b/>
          <w:bCs/>
          <w:i/>
          <w:iCs/>
          <w:spacing w:val="3"/>
        </w:rPr>
        <w:t>Co., Ltd.</w:t>
      </w:r>
    </w:p>
    <w:p w14:paraId="78796EBE">
      <w:pPr>
        <w:pStyle w:val="2"/>
        <w:spacing w:line="261" w:lineRule="exact"/>
        <w:ind w:left="418"/>
      </w:pPr>
      <w:r>
        <w:pict>
          <v:shape id="_x0000_s1026" o:spid="_x0000_s1026" o:spt="202" type="#_x0000_t202" style="position:absolute;left:0pt;margin-left:20.45pt;margin-top:7.45pt;height:16.6pt;width:189.7pt;z-index:-251657216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1C5747D4">
                  <w:pPr>
                    <w:pStyle w:val="2"/>
                    <w:spacing w:before="20" w:line="291" w:lineRule="exact"/>
                    <w:ind w:left="20"/>
                  </w:pPr>
                  <w:r>
                    <w:rPr>
                      <w:b/>
                      <w:bCs/>
                      <w:i/>
                      <w:iCs/>
                      <w:spacing w:val="28"/>
                      <w:position w:val="4"/>
                    </w:rPr>
                    <w:t>E-</w:t>
                  </w:r>
                  <w:r>
                    <w:rPr>
                      <w:b/>
                      <w:bCs/>
                      <w:i/>
                      <w:iCs/>
                      <w:position w:val="4"/>
                    </w:rPr>
                    <w:t>mail</w:t>
                  </w:r>
                  <w:r>
                    <w:rPr>
                      <w:b/>
                      <w:bCs/>
                      <w:i/>
                      <w:iCs/>
                      <w:spacing w:val="28"/>
                      <w:position w:val="4"/>
                    </w:rPr>
                    <w:t xml:space="preserve">: </w:t>
                  </w:r>
                  <w:r>
                    <w:rPr>
                      <w:b/>
                      <w:bCs/>
                      <w:i/>
                      <w:iCs/>
                      <w:position w:val="4"/>
                    </w:rPr>
                    <w:t>amyyue</w:t>
                  </w:r>
                  <w:r>
                    <w:rPr>
                      <w:b/>
                      <w:bCs/>
                      <w:i/>
                      <w:iCs/>
                      <w:spacing w:val="28"/>
                      <w:position w:val="4"/>
                    </w:rPr>
                    <w:t>@</w:t>
                  </w:r>
                  <w:r>
                    <w:rPr>
                      <w:b/>
                      <w:bCs/>
                      <w:i/>
                      <w:iCs/>
                      <w:position w:val="4"/>
                    </w:rPr>
                    <w:t>botianchemcial</w:t>
                  </w:r>
                  <w:r>
                    <w:rPr>
                      <w:b/>
                      <w:bCs/>
                      <w:i/>
                      <w:iCs/>
                      <w:spacing w:val="28"/>
                      <w:position w:val="4"/>
                    </w:rPr>
                    <w:t>.</w:t>
                  </w:r>
                  <w:r>
                    <w:rPr>
                      <w:b/>
                      <w:bCs/>
                      <w:i/>
                      <w:iCs/>
                      <w:position w:val="4"/>
                    </w:rPr>
                    <w:t>com</w:t>
                  </w:r>
                </w:p>
              </w:txbxContent>
            </v:textbox>
          </v:shape>
        </w:pict>
      </w:r>
      <w:r>
        <w:rPr>
          <w:b/>
          <w:bCs/>
          <w:i/>
          <w:iCs/>
          <w:position w:val="3"/>
        </w:rPr>
        <w:t>Address</w:t>
      </w:r>
      <w:r>
        <w:rPr>
          <w:b/>
          <w:bCs/>
          <w:i/>
          <w:iCs/>
          <w:spacing w:val="14"/>
          <w:position w:val="3"/>
        </w:rPr>
        <w:t>:</w:t>
      </w:r>
      <w:r>
        <w:rPr>
          <w:b/>
          <w:bCs/>
          <w:i/>
          <w:iCs/>
          <w:spacing w:val="41"/>
          <w:position w:val="3"/>
        </w:rPr>
        <w:t xml:space="preserve"> </w:t>
      </w:r>
      <w:r>
        <w:rPr>
          <w:b/>
          <w:bCs/>
          <w:i/>
          <w:iCs/>
          <w:spacing w:val="14"/>
          <w:position w:val="3"/>
        </w:rPr>
        <w:t>13-</w:t>
      </w:r>
      <w:r>
        <w:rPr>
          <w:b/>
          <w:bCs/>
          <w:i/>
          <w:iCs/>
          <w:spacing w:val="-32"/>
          <w:position w:val="3"/>
        </w:rPr>
        <w:t xml:space="preserve"> </w:t>
      </w:r>
      <w:r>
        <w:rPr>
          <w:b/>
          <w:bCs/>
          <w:i/>
          <w:iCs/>
          <w:spacing w:val="14"/>
          <w:position w:val="3"/>
        </w:rPr>
        <w:t xml:space="preserve">101 </w:t>
      </w:r>
      <w:r>
        <w:rPr>
          <w:b/>
          <w:bCs/>
          <w:i/>
          <w:iCs/>
          <w:position w:val="3"/>
        </w:rPr>
        <w:t>Hengda</w:t>
      </w:r>
      <w:r>
        <w:rPr>
          <w:b/>
          <w:bCs/>
          <w:i/>
          <w:iCs/>
          <w:spacing w:val="30"/>
          <w:position w:val="3"/>
        </w:rPr>
        <w:t xml:space="preserve"> </w:t>
      </w:r>
      <w:r>
        <w:rPr>
          <w:b/>
          <w:bCs/>
          <w:i/>
          <w:iCs/>
          <w:position w:val="3"/>
        </w:rPr>
        <w:t>Yulan</w:t>
      </w:r>
      <w:r>
        <w:rPr>
          <w:b/>
          <w:bCs/>
          <w:i/>
          <w:iCs/>
          <w:spacing w:val="25"/>
          <w:position w:val="3"/>
        </w:rPr>
        <w:t xml:space="preserve"> </w:t>
      </w:r>
      <w:r>
        <w:rPr>
          <w:b/>
          <w:bCs/>
          <w:i/>
          <w:iCs/>
          <w:position w:val="3"/>
        </w:rPr>
        <w:t>Guoji</w:t>
      </w:r>
      <w:r>
        <w:rPr>
          <w:b/>
          <w:bCs/>
          <w:i/>
          <w:iCs/>
          <w:spacing w:val="14"/>
          <w:position w:val="3"/>
        </w:rPr>
        <w:t xml:space="preserve"> ,</w:t>
      </w:r>
      <w:r>
        <w:rPr>
          <w:b/>
          <w:bCs/>
          <w:i/>
          <w:iCs/>
          <w:position w:val="3"/>
        </w:rPr>
        <w:t>No</w:t>
      </w:r>
      <w:r>
        <w:rPr>
          <w:b/>
          <w:bCs/>
          <w:i/>
          <w:iCs/>
          <w:spacing w:val="14"/>
          <w:position w:val="3"/>
        </w:rPr>
        <w:t xml:space="preserve">.702 </w:t>
      </w:r>
      <w:r>
        <w:rPr>
          <w:b/>
          <w:bCs/>
          <w:i/>
          <w:iCs/>
          <w:position w:val="3"/>
        </w:rPr>
        <w:t>shanhe</w:t>
      </w:r>
      <w:r>
        <w:rPr>
          <w:b/>
          <w:bCs/>
          <w:i/>
          <w:iCs/>
          <w:spacing w:val="14"/>
          <w:position w:val="3"/>
        </w:rPr>
        <w:t xml:space="preserve"> </w:t>
      </w:r>
      <w:r>
        <w:rPr>
          <w:b/>
          <w:bCs/>
          <w:i/>
          <w:iCs/>
          <w:position w:val="3"/>
        </w:rPr>
        <w:t>Rd</w:t>
      </w:r>
      <w:r>
        <w:rPr>
          <w:b/>
          <w:bCs/>
          <w:i/>
          <w:iCs/>
          <w:spacing w:val="14"/>
          <w:position w:val="3"/>
        </w:rPr>
        <w:t>.,</w:t>
      </w:r>
      <w:r>
        <w:rPr>
          <w:b/>
          <w:bCs/>
          <w:i/>
          <w:iCs/>
          <w:position w:val="3"/>
        </w:rPr>
        <w:t>Chengyang</w:t>
      </w:r>
      <w:r>
        <w:rPr>
          <w:b/>
          <w:bCs/>
          <w:i/>
          <w:iCs/>
          <w:spacing w:val="14"/>
          <w:position w:val="3"/>
        </w:rPr>
        <w:t xml:space="preserve"> </w:t>
      </w:r>
      <w:r>
        <w:rPr>
          <w:b/>
          <w:bCs/>
          <w:i/>
          <w:iCs/>
          <w:position w:val="3"/>
        </w:rPr>
        <w:t>District</w:t>
      </w:r>
      <w:r>
        <w:rPr>
          <w:b/>
          <w:bCs/>
          <w:i/>
          <w:iCs/>
          <w:spacing w:val="14"/>
          <w:position w:val="3"/>
        </w:rPr>
        <w:t xml:space="preserve"> ,</w:t>
      </w:r>
      <w:r>
        <w:rPr>
          <w:b/>
          <w:bCs/>
          <w:i/>
          <w:iCs/>
          <w:position w:val="3"/>
        </w:rPr>
        <w:t>Qingdao</w:t>
      </w:r>
      <w:r>
        <w:rPr>
          <w:b/>
          <w:bCs/>
          <w:i/>
          <w:iCs/>
          <w:spacing w:val="14"/>
          <w:position w:val="3"/>
        </w:rPr>
        <w:t xml:space="preserve"> ,</w:t>
      </w:r>
      <w:r>
        <w:rPr>
          <w:b/>
          <w:bCs/>
          <w:i/>
          <w:iCs/>
          <w:position w:val="3"/>
        </w:rPr>
        <w:t>China</w:t>
      </w:r>
    </w:p>
    <w:p w14:paraId="11FFE43B">
      <w:pPr>
        <w:pStyle w:val="2"/>
        <w:spacing w:before="165" w:line="205" w:lineRule="auto"/>
        <w:ind w:left="445"/>
      </w:pPr>
      <w:r>
        <w:rPr>
          <w:b/>
          <w:bCs/>
          <w:i/>
          <w:iCs/>
        </w:rPr>
        <w:t>Telephone</w:t>
      </w:r>
      <w:r>
        <w:rPr>
          <w:b/>
          <w:bCs/>
          <w:i/>
          <w:iCs/>
          <w:spacing w:val="5"/>
        </w:rPr>
        <w:t>:</w:t>
      </w:r>
      <w:r>
        <w:rPr>
          <w:b/>
          <w:bCs/>
          <w:i/>
          <w:iCs/>
        </w:rPr>
        <w:t>Tel</w:t>
      </w:r>
      <w:r>
        <w:rPr>
          <w:b/>
          <w:bCs/>
          <w:i/>
          <w:iCs/>
          <w:spacing w:val="5"/>
        </w:rPr>
        <w:t xml:space="preserve"> :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  <w:spacing w:val="5"/>
        </w:rPr>
        <w:t xml:space="preserve">86-532-55578891    </w:t>
      </w:r>
      <w:r>
        <w:rPr>
          <w:b/>
          <w:bCs/>
          <w:i/>
          <w:iCs/>
        </w:rPr>
        <w:t>Fax</w:t>
      </w:r>
      <w:r>
        <w:rPr>
          <w:b/>
          <w:bCs/>
          <w:i/>
          <w:iCs/>
          <w:spacing w:val="5"/>
        </w:rPr>
        <w:t>:86-532-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  <w:spacing w:val="5"/>
        </w:rPr>
        <w:t>89088579</w:t>
      </w:r>
    </w:p>
    <w:p w14:paraId="3FFD0891">
      <w:pPr>
        <w:pStyle w:val="2"/>
        <w:spacing w:before="41" w:line="205" w:lineRule="auto"/>
        <w:ind w:left="429"/>
      </w:pPr>
      <w:r>
        <w:rPr>
          <w:b/>
          <w:bCs/>
          <w:i/>
          <w:iCs/>
        </w:rPr>
        <w:t>Emergency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telephone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number</w:t>
      </w:r>
      <w:r>
        <w:rPr>
          <w:b/>
          <w:bCs/>
          <w:i/>
          <w:iCs/>
          <w:spacing w:val="9"/>
        </w:rPr>
        <w:t>:</w:t>
      </w:r>
      <w:r>
        <w:rPr>
          <w:b/>
          <w:bCs/>
          <w:i/>
          <w:iCs/>
          <w:spacing w:val="34"/>
        </w:rPr>
        <w:t xml:space="preserve"> </w:t>
      </w:r>
      <w:r>
        <w:rPr>
          <w:b/>
          <w:bCs/>
          <w:i/>
          <w:iCs/>
          <w:spacing w:val="9"/>
        </w:rPr>
        <w:t>86-</w:t>
      </w:r>
      <w:r>
        <w:rPr>
          <w:b/>
          <w:bCs/>
          <w:i/>
          <w:iCs/>
          <w:spacing w:val="-30"/>
        </w:rPr>
        <w:t xml:space="preserve"> </w:t>
      </w:r>
      <w:r>
        <w:rPr>
          <w:b/>
          <w:bCs/>
          <w:i/>
          <w:iCs/>
          <w:spacing w:val="9"/>
        </w:rPr>
        <w:t>13468298184</w:t>
      </w:r>
    </w:p>
    <w:p w14:paraId="2B70936D">
      <w:pPr>
        <w:pStyle w:val="2"/>
        <w:spacing w:before="287" w:line="205" w:lineRule="auto"/>
        <w:ind w:left="71"/>
      </w:pPr>
      <w:r>
        <w:rPr>
          <w:b/>
          <w:bCs/>
          <w:i/>
          <w:iCs/>
          <w:color w:val="0000FF"/>
          <w:spacing w:val="5"/>
        </w:rPr>
        <w:t>SECTION 2: HAZARDS IDENTIFICATION</w:t>
      </w:r>
    </w:p>
    <w:p w14:paraId="54780719">
      <w:pPr>
        <w:pStyle w:val="2"/>
        <w:spacing w:line="259" w:lineRule="auto"/>
        <w:rPr>
          <w:sz w:val="21"/>
        </w:rPr>
      </w:pPr>
    </w:p>
    <w:p w14:paraId="5E1A2014">
      <w:pPr>
        <w:pStyle w:val="2"/>
        <w:spacing w:before="58" w:line="161" w:lineRule="auto"/>
        <w:ind w:left="85"/>
      </w:pPr>
      <w:r>
        <w:rPr>
          <w:b/>
          <w:bCs/>
          <w:i/>
          <w:iCs/>
          <w:color w:val="0000FF"/>
          <w:spacing w:val="4"/>
          <w:u w:val="single" w:color="auto"/>
        </w:rPr>
        <w:t>Classification</w:t>
      </w:r>
      <w:r>
        <w:rPr>
          <w:b/>
          <w:bCs/>
          <w:i/>
          <w:iCs/>
          <w:color w:val="0000FF"/>
          <w:spacing w:val="36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of</w:t>
      </w:r>
      <w:r>
        <w:rPr>
          <w:b/>
          <w:bCs/>
          <w:i/>
          <w:iCs/>
          <w:color w:val="0000FF"/>
          <w:spacing w:val="-2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the</w:t>
      </w:r>
      <w:r>
        <w:rPr>
          <w:b/>
          <w:bCs/>
          <w:i/>
          <w:iCs/>
          <w:color w:val="0000FF"/>
          <w:spacing w:val="18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substance</w:t>
      </w:r>
      <w:r>
        <w:rPr>
          <w:b/>
          <w:bCs/>
          <w:i/>
          <w:iCs/>
          <w:color w:val="0000FF"/>
          <w:spacing w:val="23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or</w:t>
      </w:r>
      <w:r>
        <w:rPr>
          <w:b/>
          <w:bCs/>
          <w:i/>
          <w:iCs/>
          <w:color w:val="0000FF"/>
          <w:spacing w:val="-1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mixture</w:t>
      </w:r>
    </w:p>
    <w:p w14:paraId="54CCC9FE">
      <w:pPr>
        <w:pStyle w:val="2"/>
        <w:spacing w:line="288" w:lineRule="exact"/>
        <w:ind w:left="71"/>
      </w:pPr>
      <w:r>
        <w:rPr>
          <w:b/>
          <w:bCs/>
          <w:i/>
          <w:iCs/>
          <w:position w:val="3"/>
        </w:rPr>
        <w:t>Symbol</w:t>
      </w:r>
      <w:r>
        <w:rPr>
          <w:b/>
          <w:bCs/>
          <w:i/>
          <w:iCs/>
          <w:spacing w:val="14"/>
          <w:position w:val="3"/>
        </w:rPr>
        <w:t xml:space="preserve">(s) </w:t>
      </w:r>
      <w:r>
        <w:rPr>
          <w:b/>
          <w:bCs/>
          <w:i/>
          <w:iCs/>
          <w:position w:val="3"/>
        </w:rPr>
        <w:t>Not</w:t>
      </w:r>
      <w:r>
        <w:rPr>
          <w:b/>
          <w:bCs/>
          <w:i/>
          <w:iCs/>
          <w:spacing w:val="14"/>
          <w:position w:val="3"/>
        </w:rPr>
        <w:t xml:space="preserve"> </w:t>
      </w:r>
      <w:r>
        <w:rPr>
          <w:b/>
          <w:bCs/>
          <w:i/>
          <w:iCs/>
          <w:position w:val="3"/>
        </w:rPr>
        <w:t>dangerous</w:t>
      </w:r>
      <w:r>
        <w:rPr>
          <w:b/>
          <w:bCs/>
          <w:i/>
          <w:iCs/>
          <w:spacing w:val="14"/>
          <w:position w:val="3"/>
        </w:rPr>
        <w:t>.</w:t>
      </w:r>
    </w:p>
    <w:p w14:paraId="4A70989A">
      <w:pPr>
        <w:pStyle w:val="2"/>
        <w:spacing w:before="192" w:line="304" w:lineRule="auto"/>
        <w:ind w:left="62"/>
      </w:pPr>
      <w:r>
        <w:rPr>
          <w:b/>
          <w:bCs/>
          <w:i/>
          <w:iCs/>
          <w:color w:val="0000FF"/>
          <w:u w:val="single" w:color="auto"/>
        </w:rPr>
        <w:t>REGULATION</w:t>
      </w:r>
      <w:r>
        <w:rPr>
          <w:b/>
          <w:bCs/>
          <w:i/>
          <w:iCs/>
          <w:color w:val="0000FF"/>
          <w:spacing w:val="6"/>
          <w:u w:val="single" w:color="auto"/>
        </w:rPr>
        <w:t xml:space="preserve"> (</w:t>
      </w:r>
      <w:r>
        <w:rPr>
          <w:b/>
          <w:bCs/>
          <w:i/>
          <w:iCs/>
          <w:color w:val="0000FF"/>
          <w:u w:val="single" w:color="auto"/>
        </w:rPr>
        <w:t>EC</w:t>
      </w:r>
      <w:r>
        <w:rPr>
          <w:b/>
          <w:bCs/>
          <w:i/>
          <w:iCs/>
          <w:color w:val="0000FF"/>
          <w:spacing w:val="6"/>
          <w:u w:val="single" w:color="auto"/>
        </w:rPr>
        <w:t xml:space="preserve">) </w:t>
      </w:r>
      <w:r>
        <w:rPr>
          <w:b/>
          <w:bCs/>
          <w:i/>
          <w:iCs/>
          <w:color w:val="0000FF"/>
          <w:u w:val="single" w:color="auto"/>
        </w:rPr>
        <w:t>No</w:t>
      </w:r>
      <w:r>
        <w:rPr>
          <w:b/>
          <w:bCs/>
          <w:i/>
          <w:iCs/>
          <w:color w:val="0000FF"/>
          <w:spacing w:val="6"/>
          <w:u w:val="single" w:color="auto"/>
        </w:rPr>
        <w:t xml:space="preserve">  1272/2008</w:t>
      </w:r>
    </w:p>
    <w:p w14:paraId="6D0388E4">
      <w:pPr>
        <w:spacing w:line="204" w:lineRule="exact"/>
      </w:pPr>
    </w:p>
    <w:tbl>
      <w:tblPr>
        <w:tblStyle w:val="5"/>
        <w:tblW w:w="8926" w:type="dxa"/>
        <w:tblInd w:w="28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6"/>
      </w:tblGrid>
      <w:tr w14:paraId="4B6DA25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8926" w:type="dxa"/>
            <w:vAlign w:val="top"/>
          </w:tcPr>
          <w:p w14:paraId="317580B9">
            <w:pPr>
              <w:pStyle w:val="6"/>
              <w:spacing w:before="59" w:line="207" w:lineRule="auto"/>
              <w:ind w:left="102"/>
            </w:pPr>
            <w:r>
              <w:rPr>
                <w:b/>
                <w:bCs/>
                <w:i/>
                <w:iCs/>
                <w:spacing w:val="4"/>
              </w:rPr>
              <w:t>Aspiration</w:t>
            </w:r>
            <w:r>
              <w:rPr>
                <w:b/>
                <w:bCs/>
                <w:i/>
                <w:iCs/>
                <w:spacing w:val="61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Toxicity</w:t>
            </w:r>
            <w:r>
              <w:rPr>
                <w:position w:val="-4"/>
              </w:rPr>
              <w:drawing>
                <wp:inline distT="0" distB="0" distL="0" distR="0">
                  <wp:extent cx="69850" cy="99060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03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0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classified</w:t>
            </w:r>
          </w:p>
        </w:tc>
      </w:tr>
      <w:tr w14:paraId="03D6B3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926" w:type="dxa"/>
            <w:vAlign w:val="top"/>
          </w:tcPr>
          <w:p w14:paraId="236577FC">
            <w:pPr>
              <w:pStyle w:val="6"/>
              <w:spacing w:before="53" w:line="207" w:lineRule="auto"/>
              <w:ind w:left="102"/>
            </w:pPr>
            <w:r>
              <w:rPr>
                <w:b/>
                <w:bCs/>
                <w:i/>
                <w:iCs/>
                <w:spacing w:val="4"/>
              </w:rPr>
              <w:t>Acute</w:t>
            </w:r>
            <w:r>
              <w:rPr>
                <w:b/>
                <w:bCs/>
                <w:i/>
                <w:iCs/>
                <w:spacing w:val="43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Oral</w:t>
            </w:r>
            <w:r>
              <w:rPr>
                <w:b/>
                <w:bCs/>
                <w:i/>
                <w:iCs/>
                <w:spacing w:val="1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Toxicity</w:t>
            </w:r>
            <w:r>
              <w:rPr>
                <w:position w:val="-4"/>
              </w:rPr>
              <w:drawing>
                <wp:inline distT="0" distB="0" distL="0" distR="0">
                  <wp:extent cx="69850" cy="9906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30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1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classified</w:t>
            </w:r>
          </w:p>
        </w:tc>
      </w:tr>
      <w:tr w14:paraId="11D2B1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926" w:type="dxa"/>
            <w:vAlign w:val="top"/>
          </w:tcPr>
          <w:p w14:paraId="10140BB3">
            <w:pPr>
              <w:pStyle w:val="6"/>
              <w:spacing w:before="54" w:line="207" w:lineRule="auto"/>
              <w:ind w:left="102"/>
            </w:pPr>
            <w:r>
              <w:rPr>
                <w:b/>
                <w:bCs/>
                <w:i/>
                <w:iCs/>
                <w:spacing w:val="5"/>
              </w:rPr>
              <w:t>Acute</w:t>
            </w:r>
            <w:r>
              <w:rPr>
                <w:b/>
                <w:bCs/>
                <w:i/>
                <w:iCs/>
                <w:spacing w:val="19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5"/>
              </w:rPr>
              <w:t>Dermal</w:t>
            </w:r>
            <w:r>
              <w:rPr>
                <w:b/>
                <w:bCs/>
                <w:i/>
                <w:iCs/>
                <w:spacing w:val="25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5"/>
              </w:rPr>
              <w:t>Toxicity</w:t>
            </w:r>
            <w:r>
              <w:rPr>
                <w:position w:val="-4"/>
              </w:rPr>
              <w:drawing>
                <wp:inline distT="0" distB="0" distL="0" distR="0">
                  <wp:extent cx="69215" cy="99060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662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2"/>
              </w:rPr>
              <w:t xml:space="preserve">   </w:t>
            </w:r>
            <w:r>
              <w:rPr>
                <w:b/>
                <w:bCs/>
                <w:i/>
                <w:iCs/>
                <w:spacing w:val="5"/>
              </w:rPr>
              <w:t>No</w:t>
            </w:r>
            <w:r>
              <w:rPr>
                <w:b/>
                <w:bCs/>
                <w:i/>
                <w:iCs/>
                <w:spacing w:val="4"/>
              </w:rPr>
              <w:t>t classified</w:t>
            </w:r>
          </w:p>
        </w:tc>
      </w:tr>
      <w:tr w14:paraId="4EBD2D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3116368B">
            <w:pPr>
              <w:pStyle w:val="6"/>
              <w:spacing w:before="56" w:line="206" w:lineRule="auto"/>
              <w:ind w:left="131"/>
            </w:pPr>
            <w:r>
              <w:rPr>
                <w:b/>
                <w:bCs/>
                <w:i/>
                <w:iCs/>
                <w:spacing w:val="3"/>
              </w:rPr>
              <w:t>Skin</w:t>
            </w:r>
            <w:r>
              <w:rPr>
                <w:b/>
                <w:bCs/>
                <w:i/>
                <w:iCs/>
                <w:spacing w:val="45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3"/>
              </w:rPr>
              <w:t>Corrosion/Irritation</w:t>
            </w:r>
            <w:r>
              <w:rPr>
                <w:position w:val="-4"/>
              </w:rPr>
              <w:drawing>
                <wp:inline distT="0" distB="0" distL="0" distR="0">
                  <wp:extent cx="76835" cy="99060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13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6"/>
                <w:w w:val="101"/>
              </w:rPr>
              <w:t xml:space="preserve">   </w:t>
            </w:r>
            <w:r>
              <w:rPr>
                <w:b/>
                <w:bCs/>
                <w:i/>
                <w:iCs/>
                <w:spacing w:val="3"/>
              </w:rPr>
              <w:t>Not cl</w:t>
            </w:r>
            <w:r>
              <w:rPr>
                <w:b/>
                <w:bCs/>
                <w:i/>
                <w:iCs/>
                <w:spacing w:val="2"/>
              </w:rPr>
              <w:t>assified</w:t>
            </w:r>
          </w:p>
        </w:tc>
      </w:tr>
      <w:tr w14:paraId="5E3348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47F31A8F">
            <w:pPr>
              <w:pStyle w:val="6"/>
              <w:spacing w:before="56" w:line="207" w:lineRule="auto"/>
              <w:ind w:left="131"/>
            </w:pPr>
            <w:r>
              <w:rPr>
                <w:b/>
                <w:bCs/>
                <w:i/>
                <w:iCs/>
                <w:spacing w:val="4"/>
              </w:rPr>
              <w:t>Serious Eye Damage/Eye Irritation</w:t>
            </w:r>
            <w:r>
              <w:rPr>
                <w:position w:val="-4"/>
              </w:rPr>
              <w:drawing>
                <wp:inline distT="0" distB="0" distL="0" distR="0">
                  <wp:extent cx="76835" cy="99060"/>
                  <wp:effectExtent l="0" t="0" r="0" b="0"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32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20"/>
                <w:w w:val="101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classified</w:t>
            </w:r>
          </w:p>
        </w:tc>
      </w:tr>
      <w:tr w14:paraId="44F9E6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926" w:type="dxa"/>
            <w:vAlign w:val="top"/>
          </w:tcPr>
          <w:p w14:paraId="5E25235E">
            <w:pPr>
              <w:pStyle w:val="6"/>
              <w:spacing w:before="56" w:line="207" w:lineRule="auto"/>
              <w:ind w:left="125"/>
            </w:pPr>
            <w:r>
              <w:rPr>
                <w:b/>
                <w:bCs/>
                <w:i/>
                <w:iCs/>
                <w:spacing w:val="4"/>
              </w:rPr>
              <w:t>Respiratory Sensitization</w:t>
            </w:r>
            <w:r>
              <w:rPr>
                <w:position w:val="-4"/>
              </w:rPr>
              <w:drawing>
                <wp:inline distT="0" distB="0" distL="0" distR="0">
                  <wp:extent cx="77470" cy="99060"/>
                  <wp:effectExtent l="0" t="0" r="0" b="0"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6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9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classified</w:t>
            </w:r>
          </w:p>
        </w:tc>
      </w:tr>
      <w:tr w14:paraId="3152B06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8926" w:type="dxa"/>
            <w:vAlign w:val="top"/>
          </w:tcPr>
          <w:p w14:paraId="2F6AE9A0">
            <w:pPr>
              <w:pStyle w:val="6"/>
              <w:spacing w:before="55" w:line="206" w:lineRule="auto"/>
              <w:ind w:left="131"/>
            </w:pPr>
            <w:r>
              <w:rPr>
                <w:b/>
                <w:bCs/>
                <w:i/>
                <w:iCs/>
                <w:spacing w:val="3"/>
              </w:rPr>
              <w:t>Skin</w:t>
            </w:r>
            <w:r>
              <w:rPr>
                <w:b/>
                <w:bCs/>
                <w:i/>
                <w:iCs/>
                <w:spacing w:val="28"/>
              </w:rPr>
              <w:t xml:space="preserve"> </w:t>
            </w:r>
            <w:r>
              <w:rPr>
                <w:b/>
                <w:bCs/>
                <w:i/>
                <w:iCs/>
                <w:spacing w:val="3"/>
              </w:rPr>
              <w:t>Sensitization</w:t>
            </w:r>
            <w:r>
              <w:rPr>
                <w:position w:val="-4"/>
              </w:rPr>
              <w:drawing>
                <wp:inline distT="0" distB="0" distL="0" distR="0">
                  <wp:extent cx="76835" cy="99060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71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7"/>
                <w:w w:val="101"/>
              </w:rPr>
              <w:t xml:space="preserve">   </w:t>
            </w:r>
            <w:r>
              <w:rPr>
                <w:b/>
                <w:bCs/>
                <w:i/>
                <w:iCs/>
                <w:spacing w:val="3"/>
              </w:rPr>
              <w:t>Not classified</w:t>
            </w:r>
          </w:p>
        </w:tc>
      </w:tr>
      <w:tr w14:paraId="405FC57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068E3C12">
            <w:pPr>
              <w:pStyle w:val="6"/>
              <w:spacing w:before="58" w:line="207" w:lineRule="auto"/>
              <w:ind w:left="144"/>
            </w:pPr>
            <w:r>
              <w:rPr>
                <w:b/>
                <w:bCs/>
                <w:i/>
                <w:iCs/>
                <w:spacing w:val="3"/>
              </w:rPr>
              <w:t>Germ</w:t>
            </w:r>
            <w:r>
              <w:rPr>
                <w:b/>
                <w:bCs/>
                <w:i/>
                <w:iCs/>
                <w:spacing w:val="51"/>
              </w:rPr>
              <w:t xml:space="preserve"> </w:t>
            </w:r>
            <w:r>
              <w:rPr>
                <w:b/>
                <w:bCs/>
                <w:i/>
                <w:iCs/>
                <w:spacing w:val="3"/>
              </w:rPr>
              <w:t>Cell Mutagenicity</w:t>
            </w:r>
            <w:r>
              <w:rPr>
                <w:position w:val="-4"/>
              </w:rPr>
              <w:drawing>
                <wp:inline distT="0" distB="0" distL="0" distR="0">
                  <wp:extent cx="66040" cy="99060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382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6"/>
                <w:w w:val="101"/>
              </w:rPr>
              <w:t xml:space="preserve">   </w:t>
            </w:r>
            <w:r>
              <w:rPr>
                <w:b/>
                <w:bCs/>
                <w:i/>
                <w:iCs/>
                <w:spacing w:val="3"/>
              </w:rPr>
              <w:t>Not classified</w:t>
            </w:r>
          </w:p>
        </w:tc>
      </w:tr>
      <w:tr w14:paraId="476385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926" w:type="dxa"/>
            <w:vAlign w:val="top"/>
          </w:tcPr>
          <w:p w14:paraId="2670A6AC">
            <w:pPr>
              <w:pStyle w:val="6"/>
              <w:spacing w:before="58" w:line="207" w:lineRule="auto"/>
              <w:ind w:left="145"/>
            </w:pPr>
            <w:r>
              <w:rPr>
                <w:b/>
                <w:bCs/>
                <w:i/>
                <w:iCs/>
                <w:spacing w:val="4"/>
              </w:rPr>
              <w:t>Carcinogenicity</w:t>
            </w:r>
            <w:r>
              <w:rPr>
                <w:position w:val="-4"/>
              </w:rPr>
              <w:drawing>
                <wp:inline distT="0" distB="0" distL="0" distR="0">
                  <wp:extent cx="66675" cy="99060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90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52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 xml:space="preserve">Not </w:t>
            </w:r>
            <w:r>
              <w:rPr>
                <w:b/>
                <w:bCs/>
                <w:i/>
                <w:iCs/>
                <w:spacing w:val="3"/>
              </w:rPr>
              <w:t>classified</w:t>
            </w:r>
          </w:p>
        </w:tc>
      </w:tr>
      <w:tr w14:paraId="48BC64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42B21626">
            <w:pPr>
              <w:pStyle w:val="6"/>
              <w:spacing w:before="59" w:line="207" w:lineRule="auto"/>
              <w:ind w:left="125"/>
            </w:pPr>
            <w:r>
              <w:rPr>
                <w:b/>
                <w:bCs/>
                <w:i/>
                <w:iCs/>
                <w:spacing w:val="4"/>
              </w:rPr>
              <w:t>Reproductive</w:t>
            </w:r>
            <w:r>
              <w:rPr>
                <w:b/>
                <w:bCs/>
                <w:i/>
                <w:iCs/>
                <w:spacing w:val="55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Toxicity</w:t>
            </w:r>
            <w:r>
              <w:rPr>
                <w:position w:val="-4"/>
              </w:rPr>
              <w:drawing>
                <wp:inline distT="0" distB="0" distL="0" distR="0">
                  <wp:extent cx="68580" cy="9906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760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0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</w:t>
            </w:r>
            <w:r>
              <w:rPr>
                <w:b/>
                <w:bCs/>
                <w:i/>
                <w:iCs/>
                <w:spacing w:val="3"/>
              </w:rPr>
              <w:t>assified</w:t>
            </w:r>
          </w:p>
        </w:tc>
      </w:tr>
      <w:tr w14:paraId="5DBF3E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8926" w:type="dxa"/>
            <w:vAlign w:val="top"/>
          </w:tcPr>
          <w:p w14:paraId="367B71F3">
            <w:pPr>
              <w:pStyle w:val="6"/>
              <w:spacing w:before="1" w:line="266" w:lineRule="exact"/>
              <w:ind w:left="131"/>
            </w:pPr>
            <w:r>
              <w:rPr>
                <w:b/>
                <w:bCs/>
                <w:i/>
                <w:iCs/>
                <w:spacing w:val="4"/>
                <w:position w:val="3"/>
              </w:rPr>
              <w:t>Specific</w:t>
            </w:r>
            <w:r>
              <w:rPr>
                <w:b/>
                <w:bCs/>
                <w:i/>
                <w:iCs/>
                <w:spacing w:val="20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  <w:position w:val="3"/>
              </w:rPr>
              <w:t>target organ systemic</w:t>
            </w:r>
            <w:r>
              <w:rPr>
                <w:b/>
                <w:bCs/>
                <w:i/>
                <w:iCs/>
                <w:spacing w:val="20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  <w:position w:val="3"/>
              </w:rPr>
              <w:t>toxicity (sin</w:t>
            </w:r>
            <w:r>
              <w:rPr>
                <w:b/>
                <w:bCs/>
                <w:i/>
                <w:iCs/>
                <w:spacing w:val="3"/>
                <w:position w:val="3"/>
              </w:rPr>
              <w:t>gle</w:t>
            </w:r>
            <w:r>
              <w:rPr>
                <w:b/>
                <w:bCs/>
                <w:i/>
                <w:iCs/>
                <w:spacing w:val="18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spacing w:val="3"/>
                <w:position w:val="3"/>
              </w:rPr>
              <w:t>exposure)</w:t>
            </w:r>
            <w:r>
              <w:drawing>
                <wp:inline distT="0" distB="0" distL="0" distR="0">
                  <wp:extent cx="76200" cy="90170"/>
                  <wp:effectExtent l="0" t="0" r="0" b="0"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468" cy="90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7"/>
                <w:position w:val="3"/>
              </w:rPr>
              <w:t xml:space="preserve">   </w:t>
            </w:r>
            <w:r>
              <w:rPr>
                <w:b/>
                <w:bCs/>
                <w:i/>
                <w:iCs/>
                <w:spacing w:val="3"/>
                <w:position w:val="3"/>
              </w:rPr>
              <w:t>Not classified</w:t>
            </w:r>
          </w:p>
        </w:tc>
      </w:tr>
      <w:tr w14:paraId="6DAFF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19503C06">
            <w:pPr>
              <w:pStyle w:val="6"/>
              <w:spacing w:before="3" w:line="264" w:lineRule="exact"/>
              <w:ind w:left="131"/>
            </w:pPr>
            <w:r>
              <w:rPr>
                <w:b/>
                <w:bCs/>
                <w:i/>
                <w:iCs/>
                <w:spacing w:val="4"/>
                <w:position w:val="3"/>
              </w:rPr>
              <w:t>Specific</w:t>
            </w:r>
            <w:r>
              <w:rPr>
                <w:b/>
                <w:bCs/>
                <w:i/>
                <w:iCs/>
                <w:spacing w:val="20"/>
                <w:w w:val="101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  <w:position w:val="3"/>
              </w:rPr>
              <w:t>target organ systemic</w:t>
            </w:r>
            <w:r>
              <w:rPr>
                <w:b/>
                <w:bCs/>
                <w:i/>
                <w:iCs/>
                <w:spacing w:val="20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  <w:position w:val="3"/>
              </w:rPr>
              <w:t>toxicity (repeated exposure)</w:t>
            </w:r>
            <w:r>
              <w:drawing>
                <wp:inline distT="0" distB="0" distL="0" distR="0">
                  <wp:extent cx="76835" cy="90170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285" cy="905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6"/>
                <w:w w:val="101"/>
                <w:position w:val="3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  <w:position w:val="3"/>
              </w:rPr>
              <w:t>Not class</w:t>
            </w:r>
            <w:r>
              <w:rPr>
                <w:b/>
                <w:bCs/>
                <w:i/>
                <w:iCs/>
                <w:spacing w:val="3"/>
                <w:position w:val="3"/>
              </w:rPr>
              <w:t>ified</w:t>
            </w:r>
          </w:p>
        </w:tc>
      </w:tr>
      <w:tr w14:paraId="26DDAE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8926" w:type="dxa"/>
            <w:vAlign w:val="top"/>
          </w:tcPr>
          <w:p w14:paraId="297C658A">
            <w:pPr>
              <w:pStyle w:val="6"/>
              <w:spacing w:before="61" w:line="207" w:lineRule="auto"/>
              <w:ind w:left="102"/>
            </w:pPr>
            <w:r>
              <w:rPr>
                <w:b/>
                <w:bCs/>
                <w:i/>
                <w:iCs/>
                <w:spacing w:val="5"/>
              </w:rPr>
              <w:t>Acute</w:t>
            </w:r>
            <w:r>
              <w:rPr>
                <w:b/>
                <w:bCs/>
                <w:i/>
                <w:iCs/>
                <w:spacing w:val="18"/>
              </w:rPr>
              <w:t xml:space="preserve"> </w:t>
            </w:r>
            <w:r>
              <w:rPr>
                <w:b/>
                <w:bCs/>
                <w:i/>
                <w:iCs/>
                <w:spacing w:val="5"/>
              </w:rPr>
              <w:t>aquatic</w:t>
            </w:r>
            <w:r>
              <w:rPr>
                <w:b/>
                <w:bCs/>
                <w:i/>
                <w:iCs/>
                <w:spacing w:val="22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5"/>
              </w:rPr>
              <w:t>toxicity</w:t>
            </w:r>
            <w:r>
              <w:rPr>
                <w:position w:val="-3"/>
              </w:rPr>
              <w:drawing>
                <wp:inline distT="0" distB="0" distL="0" distR="0">
                  <wp:extent cx="69215" cy="99060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64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1"/>
              </w:rPr>
              <w:t xml:space="preserve">   </w:t>
            </w:r>
            <w:r>
              <w:rPr>
                <w:b/>
                <w:bCs/>
                <w:i/>
                <w:iCs/>
                <w:spacing w:val="5"/>
              </w:rPr>
              <w:t>Not c</w:t>
            </w:r>
            <w:r>
              <w:rPr>
                <w:b/>
                <w:bCs/>
                <w:i/>
                <w:iCs/>
                <w:spacing w:val="4"/>
              </w:rPr>
              <w:t>lassified for acute</w:t>
            </w:r>
          </w:p>
        </w:tc>
      </w:tr>
      <w:tr w14:paraId="68A652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" w:hRule="atLeast"/>
        </w:trPr>
        <w:tc>
          <w:tcPr>
            <w:tcW w:w="8926" w:type="dxa"/>
            <w:vAlign w:val="top"/>
          </w:tcPr>
          <w:p w14:paraId="47F4BFC4">
            <w:pPr>
              <w:pStyle w:val="6"/>
              <w:spacing w:before="64" w:line="207" w:lineRule="auto"/>
              <w:ind w:left="145"/>
            </w:pPr>
            <w:r>
              <w:rPr>
                <w:b/>
                <w:bCs/>
                <w:i/>
                <w:iCs/>
                <w:spacing w:val="4"/>
              </w:rPr>
              <w:t>Chronic aquatic</w:t>
            </w:r>
            <w:r>
              <w:rPr>
                <w:b/>
                <w:bCs/>
                <w:i/>
                <w:iCs/>
                <w:spacing w:val="26"/>
              </w:rPr>
              <w:t xml:space="preserve"> </w:t>
            </w:r>
            <w:r>
              <w:rPr>
                <w:b/>
                <w:bCs/>
                <w:i/>
                <w:iCs/>
                <w:spacing w:val="4"/>
              </w:rPr>
              <w:t>toxicity</w:t>
            </w:r>
            <w:r>
              <w:rPr>
                <w:position w:val="-3"/>
              </w:rPr>
              <w:drawing>
                <wp:inline distT="0" distB="0" distL="0" distR="0">
                  <wp:extent cx="67945" cy="99060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249" cy="995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10"/>
              </w:rPr>
              <w:t xml:space="preserve">   </w:t>
            </w:r>
            <w:r>
              <w:rPr>
                <w:b/>
                <w:bCs/>
                <w:i/>
                <w:iCs/>
                <w:spacing w:val="4"/>
              </w:rPr>
              <w:t>Not classified chronic</w:t>
            </w:r>
          </w:p>
        </w:tc>
      </w:tr>
    </w:tbl>
    <w:p w14:paraId="3FEA4FF3">
      <w:pPr>
        <w:pStyle w:val="2"/>
        <w:spacing w:before="288" w:line="205" w:lineRule="auto"/>
        <w:ind w:left="81"/>
      </w:pPr>
      <w:r>
        <w:rPr>
          <w:b/>
          <w:bCs/>
          <w:i/>
          <w:iCs/>
          <w:color w:val="0000FF"/>
          <w:spacing w:val="4"/>
          <w:u w:val="single" w:color="auto"/>
        </w:rPr>
        <w:t>Other</w:t>
      </w:r>
      <w:r>
        <w:rPr>
          <w:b/>
          <w:bCs/>
          <w:i/>
          <w:iCs/>
          <w:color w:val="0000FF"/>
          <w:spacing w:val="-6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Hazards</w:t>
      </w:r>
    </w:p>
    <w:p w14:paraId="44AEDCC9">
      <w:pPr>
        <w:pStyle w:val="2"/>
        <w:spacing w:line="242" w:lineRule="auto"/>
        <w:rPr>
          <w:sz w:val="21"/>
        </w:rPr>
      </w:pPr>
    </w:p>
    <w:p w14:paraId="4B3DB5B8">
      <w:pPr>
        <w:pStyle w:val="2"/>
        <w:spacing w:before="58" w:line="219" w:lineRule="auto"/>
        <w:ind w:left="57" w:right="202"/>
      </w:pPr>
      <w:r>
        <w:rPr>
          <w:b/>
          <w:bCs/>
          <w:i/>
          <w:iCs/>
          <w:spacing w:val="5"/>
        </w:rPr>
        <w:t>Inhalation: Inert nuisance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5"/>
        </w:rPr>
        <w:t>dust.  Temporary drying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effe</w:t>
      </w:r>
      <w:r>
        <w:rPr>
          <w:b/>
          <w:bCs/>
          <w:i/>
          <w:iCs/>
          <w:spacing w:val="4"/>
        </w:rPr>
        <w:t>ct and/or</w:t>
      </w:r>
      <w:r>
        <w:rPr>
          <w:b/>
          <w:bCs/>
          <w:i/>
          <w:iCs/>
          <w:spacing w:val="-17"/>
        </w:rPr>
        <w:t xml:space="preserve"> </w:t>
      </w:r>
      <w:r>
        <w:rPr>
          <w:b/>
          <w:bCs/>
          <w:i/>
          <w:iCs/>
          <w:spacing w:val="4"/>
        </w:rPr>
        <w:t>irritation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  <w:spacing w:val="4"/>
        </w:rPr>
        <w:t>of</w:t>
      </w:r>
      <w:r>
        <w:rPr>
          <w:b/>
          <w:bCs/>
          <w:i/>
          <w:iCs/>
          <w:spacing w:val="-41"/>
        </w:rPr>
        <w:t xml:space="preserve"> </w:t>
      </w:r>
      <w:r>
        <w:rPr>
          <w:b/>
          <w:bCs/>
          <w:i/>
          <w:iCs/>
          <w:spacing w:val="4"/>
        </w:rPr>
        <w:t>mucous membranes may</w:t>
      </w:r>
      <w:r>
        <w:rPr>
          <w:b/>
          <w:bCs/>
          <w:i/>
          <w:iCs/>
        </w:rPr>
        <w:t xml:space="preserve">  </w:t>
      </w:r>
      <w:r>
        <w:rPr>
          <w:b/>
          <w:bCs/>
          <w:i/>
          <w:iCs/>
          <w:spacing w:val="4"/>
        </w:rPr>
        <w:t>result from</w:t>
      </w:r>
      <w:r>
        <w:rPr>
          <w:b/>
          <w:bCs/>
          <w:i/>
          <w:iCs/>
          <w:spacing w:val="33"/>
          <w:w w:val="101"/>
        </w:rPr>
        <w:t xml:space="preserve"> </w:t>
      </w:r>
      <w:r>
        <w:rPr>
          <w:b/>
          <w:bCs/>
          <w:i/>
          <w:iCs/>
          <w:spacing w:val="4"/>
        </w:rPr>
        <w:t>excessive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exposure. Exposure</w:t>
      </w:r>
      <w:r>
        <w:rPr>
          <w:b/>
          <w:bCs/>
          <w:i/>
          <w:iCs/>
          <w:spacing w:val="36"/>
        </w:rPr>
        <w:t xml:space="preserve"> </w:t>
      </w:r>
      <w:r>
        <w:rPr>
          <w:b/>
          <w:bCs/>
          <w:i/>
          <w:iCs/>
          <w:spacing w:val="4"/>
        </w:rPr>
        <w:t>to dust may aggravate pre-existing respiratory conditions.</w:t>
      </w:r>
    </w:p>
    <w:p w14:paraId="37996F6B">
      <w:pPr>
        <w:pStyle w:val="2"/>
        <w:spacing w:before="47" w:line="207" w:lineRule="auto"/>
        <w:ind w:left="71"/>
      </w:pPr>
      <w:r>
        <w:rPr>
          <w:b/>
          <w:bCs/>
          <w:i/>
          <w:iCs/>
          <w:spacing w:val="5"/>
        </w:rPr>
        <w:t>Skin: Non-corrosive and non-sensitising. Prolonged contact may re</w:t>
      </w:r>
      <w:r>
        <w:rPr>
          <w:b/>
          <w:bCs/>
          <w:i/>
          <w:iCs/>
          <w:spacing w:val="4"/>
        </w:rPr>
        <w:t>sult in rashes /</w:t>
      </w:r>
      <w:r>
        <w:rPr>
          <w:b/>
          <w:bCs/>
          <w:i/>
          <w:iCs/>
          <w:spacing w:val="-32"/>
        </w:rPr>
        <w:t xml:space="preserve"> </w:t>
      </w:r>
      <w:r>
        <w:rPr>
          <w:b/>
          <w:bCs/>
          <w:i/>
          <w:iCs/>
          <w:spacing w:val="4"/>
        </w:rPr>
        <w:t>irritations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due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  <w:spacing w:val="4"/>
        </w:rPr>
        <w:t>to</w:t>
      </w:r>
    </w:p>
    <w:p w14:paraId="0CA81303">
      <w:pPr>
        <w:pStyle w:val="2"/>
        <w:tabs>
          <w:tab w:val="left" w:pos="1821"/>
        </w:tabs>
        <w:spacing w:before="79" w:line="241" w:lineRule="exact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sz w:val="21"/>
          <w:szCs w:val="21"/>
        </w:rPr>
        <w:tab/>
      </w:r>
      <w:r>
        <w:rPr>
          <w:sz w:val="21"/>
          <w:szCs w:val="21"/>
        </w:rPr>
        <w:fldChar w:fldCharType="end"/>
      </w:r>
    </w:p>
    <w:p w14:paraId="3B940D67">
      <w:pPr>
        <w:pStyle w:val="2"/>
        <w:spacing w:before="39" w:line="245" w:lineRule="exact"/>
        <w:ind w:left="68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5"/>
          <w:position w:val="3"/>
          <w:sz w:val="18"/>
          <w:szCs w:val="18"/>
        </w:rPr>
        <w:t>--</w:t>
      </w:r>
      <w:r>
        <w:rPr>
          <w:i/>
          <w:iCs/>
          <w:color w:val="000066"/>
          <w:spacing w:val="29"/>
          <w:w w:val="101"/>
          <w:position w:val="3"/>
          <w:sz w:val="18"/>
          <w:szCs w:val="18"/>
        </w:rPr>
        <w:t xml:space="preserve"> </w:t>
      </w:r>
      <w:r>
        <w:rPr>
          <w:color w:val="000066"/>
          <w:spacing w:val="-5"/>
          <w:position w:val="3"/>
          <w:sz w:val="18"/>
          <w:szCs w:val="18"/>
        </w:rPr>
        <w:t>Page</w:t>
      </w:r>
      <w:r>
        <w:rPr>
          <w:color w:val="000066"/>
          <w:spacing w:val="25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5"/>
          <w:position w:val="3"/>
          <w:sz w:val="18"/>
          <w:szCs w:val="18"/>
        </w:rPr>
        <w:t xml:space="preserve">1 </w:t>
      </w:r>
      <w:r>
        <w:rPr>
          <w:color w:val="000066"/>
          <w:spacing w:val="-5"/>
          <w:position w:val="3"/>
          <w:sz w:val="18"/>
          <w:szCs w:val="18"/>
        </w:rPr>
        <w:t xml:space="preserve">/ </w:t>
      </w:r>
      <w:r>
        <w:rPr>
          <w:b/>
          <w:bCs/>
          <w:color w:val="000066"/>
          <w:spacing w:val="-5"/>
          <w:position w:val="3"/>
          <w:sz w:val="18"/>
          <w:szCs w:val="18"/>
        </w:rPr>
        <w:t>7</w:t>
      </w:r>
      <w:r>
        <w:rPr>
          <w:b/>
          <w:bCs/>
          <w:color w:val="000066"/>
          <w:spacing w:val="4"/>
          <w:position w:val="3"/>
          <w:sz w:val="18"/>
          <w:szCs w:val="18"/>
        </w:rPr>
        <w:t xml:space="preserve"> </w:t>
      </w:r>
      <w:r>
        <w:rPr>
          <w:color w:val="000066"/>
          <w:spacing w:val="-5"/>
          <w:position w:val="3"/>
          <w:sz w:val="18"/>
          <w:szCs w:val="18"/>
        </w:rPr>
        <w:t>--</w:t>
      </w:r>
      <w:r>
        <w:rPr>
          <w:color w:val="000066"/>
          <w:spacing w:val="-5"/>
          <w:position w:val="3"/>
          <w:sz w:val="18"/>
          <w:szCs w:val="18"/>
        </w:rPr>
        <w:fldChar w:fldCharType="end"/>
      </w:r>
    </w:p>
    <w:p w14:paraId="7FC204EE">
      <w:pPr>
        <w:spacing w:line="245" w:lineRule="exact"/>
        <w:rPr>
          <w:sz w:val="18"/>
          <w:szCs w:val="18"/>
        </w:rPr>
        <w:sectPr>
          <w:footerReference r:id="rId5" w:type="default"/>
          <w:pgSz w:w="11906" w:h="16838"/>
          <w:pgMar w:top="420" w:right="1043" w:bottom="1" w:left="860" w:header="0" w:footer="0" w:gutter="0"/>
          <w:cols w:space="720" w:num="1"/>
        </w:sectPr>
      </w:pPr>
    </w:p>
    <w:p w14:paraId="3459ED4E">
      <w:pPr>
        <w:pStyle w:val="2"/>
        <w:spacing w:line="250" w:lineRule="auto"/>
        <w:rPr>
          <w:sz w:val="21"/>
        </w:rPr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575945</wp:posOffset>
            </wp:positionH>
            <wp:positionV relativeFrom="page">
              <wp:posOffset>266700</wp:posOffset>
            </wp:positionV>
            <wp:extent cx="742315" cy="518795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8" cy="51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900B46E">
      <w:pPr>
        <w:pStyle w:val="2"/>
        <w:spacing w:line="251" w:lineRule="auto"/>
        <w:rPr>
          <w:sz w:val="21"/>
        </w:rPr>
      </w:pPr>
    </w:p>
    <w:p w14:paraId="0B85F086">
      <w:pPr>
        <w:pStyle w:val="2"/>
        <w:spacing w:before="89" w:line="227" w:lineRule="auto"/>
        <w:ind w:left="1315"/>
        <w:rPr>
          <w:sz w:val="31"/>
          <w:szCs w:val="31"/>
        </w:rPr>
      </w:pPr>
      <w:r>
        <w:rPr>
          <w:color w:val="9C9C9C"/>
          <w:spacing w:val="-1"/>
          <w:sz w:val="31"/>
          <w:szCs w:val="31"/>
        </w:rPr>
        <w:t>QingdaoTidaIntemationalTradeco.,Ltd.</w:t>
      </w:r>
    </w:p>
    <w:p w14:paraId="45A709E8">
      <w:pPr>
        <w:pStyle w:val="2"/>
        <w:spacing w:before="26" w:line="267" w:lineRule="auto"/>
        <w:ind w:left="58" w:right="306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>.  1907/2006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1C70FE9F">
      <w:pPr>
        <w:pStyle w:val="2"/>
        <w:spacing w:before="9" w:line="207" w:lineRule="auto"/>
        <w:ind w:left="5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974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20170101            </w:t>
      </w:r>
      <w:r>
        <w:rPr>
          <w:b/>
          <w:bCs/>
          <w:i/>
          <w:iCs/>
          <w:spacing w:val="3"/>
          <w:u w:val="single" w:color="auto"/>
        </w:rPr>
        <w:t xml:space="preserve">                    </w:t>
      </w:r>
    </w:p>
    <w:p w14:paraId="5EFE7AE4">
      <w:pPr>
        <w:pStyle w:val="2"/>
        <w:spacing w:line="248" w:lineRule="auto"/>
        <w:rPr>
          <w:sz w:val="21"/>
        </w:rPr>
      </w:pPr>
    </w:p>
    <w:p w14:paraId="128DC823">
      <w:pPr>
        <w:pStyle w:val="2"/>
        <w:spacing w:before="57" w:line="219" w:lineRule="auto"/>
        <w:ind w:left="68" w:right="819"/>
      </w:pPr>
      <w:r>
        <w:rPr>
          <w:b/>
          <w:bCs/>
          <w:i/>
          <w:iCs/>
          <w:spacing w:val="5"/>
        </w:rPr>
        <w:t>drying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5"/>
        </w:rPr>
        <w:t>of</w:t>
      </w:r>
      <w:r>
        <w:rPr>
          <w:b/>
          <w:bCs/>
          <w:i/>
          <w:iCs/>
          <w:spacing w:val="-19"/>
        </w:rPr>
        <w:t xml:space="preserve"> </w:t>
      </w:r>
      <w:r>
        <w:rPr>
          <w:b/>
          <w:bCs/>
          <w:i/>
          <w:iCs/>
          <w:spacing w:val="5"/>
        </w:rPr>
        <w:t>the skin and/or</w:t>
      </w:r>
      <w:r>
        <w:rPr>
          <w:b/>
          <w:bCs/>
          <w:i/>
          <w:iCs/>
          <w:spacing w:val="-19"/>
        </w:rPr>
        <w:t xml:space="preserve"> </w:t>
      </w:r>
      <w:r>
        <w:rPr>
          <w:b/>
          <w:bCs/>
          <w:i/>
          <w:iCs/>
          <w:spacing w:val="5"/>
        </w:rPr>
        <w:t>mechanical abrasion related to skin-to-clothing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  <w:spacing w:val="5"/>
        </w:rPr>
        <w:t>contact or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5"/>
        </w:rPr>
        <w:t>skinto-</w:t>
      </w:r>
      <w:r>
        <w:rPr>
          <w:b/>
          <w:bCs/>
          <w:i/>
          <w:iCs/>
          <w:spacing w:val="4"/>
        </w:rPr>
        <w:t>skin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3"/>
        </w:rPr>
        <w:t>contact.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3"/>
        </w:rPr>
        <w:t>Skin absorption is</w:t>
      </w:r>
      <w:r>
        <w:rPr>
          <w:b/>
          <w:bCs/>
          <w:i/>
          <w:iCs/>
          <w:spacing w:val="21"/>
          <w:w w:val="101"/>
        </w:rPr>
        <w:t xml:space="preserve"> </w:t>
      </w:r>
      <w:r>
        <w:rPr>
          <w:b/>
          <w:bCs/>
          <w:i/>
          <w:iCs/>
          <w:spacing w:val="3"/>
        </w:rPr>
        <w:t>not applicable.</w:t>
      </w:r>
    </w:p>
    <w:p w14:paraId="7A7EBBF3">
      <w:pPr>
        <w:pStyle w:val="2"/>
        <w:spacing w:before="46" w:line="204" w:lineRule="auto"/>
        <w:ind w:left="61"/>
      </w:pPr>
      <w:r>
        <w:rPr>
          <w:b/>
          <w:bCs/>
          <w:i/>
          <w:iCs/>
          <w:spacing w:val="4"/>
        </w:rPr>
        <w:t>Eyes: Avoid contact with eyes.</w:t>
      </w:r>
    </w:p>
    <w:p w14:paraId="73E5A62A">
      <w:pPr>
        <w:pStyle w:val="2"/>
        <w:spacing w:before="44" w:line="207" w:lineRule="auto"/>
        <w:ind w:left="58"/>
      </w:pPr>
      <w:r>
        <w:rPr>
          <w:b/>
          <w:bCs/>
          <w:i/>
          <w:iCs/>
          <w:spacing w:val="5"/>
        </w:rPr>
        <w:t>Ingestion: No adverse health eff</w:t>
      </w:r>
      <w:r>
        <w:rPr>
          <w:b/>
          <w:bCs/>
          <w:i/>
          <w:iCs/>
          <w:spacing w:val="4"/>
        </w:rPr>
        <w:t>ects</w:t>
      </w:r>
      <w:r>
        <w:rPr>
          <w:b/>
          <w:bCs/>
          <w:i/>
          <w:iCs/>
          <w:spacing w:val="15"/>
          <w:w w:val="101"/>
        </w:rPr>
        <w:t xml:space="preserve"> </w:t>
      </w:r>
      <w:r>
        <w:rPr>
          <w:b/>
          <w:bCs/>
          <w:i/>
          <w:iCs/>
          <w:spacing w:val="4"/>
        </w:rPr>
        <w:t>anticipated by this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4"/>
        </w:rPr>
        <w:t>route</w:t>
      </w:r>
      <w:r>
        <w:rPr>
          <w:b/>
          <w:bCs/>
          <w:i/>
          <w:iCs/>
          <w:spacing w:val="28"/>
        </w:rPr>
        <w:t xml:space="preserve"> </w:t>
      </w:r>
      <w:r>
        <w:rPr>
          <w:b/>
          <w:bCs/>
          <w:i/>
          <w:iCs/>
          <w:spacing w:val="4"/>
        </w:rPr>
        <w:t>during proper</w:t>
      </w:r>
      <w:r>
        <w:rPr>
          <w:b/>
          <w:bCs/>
          <w:i/>
          <w:iCs/>
          <w:spacing w:val="-17"/>
        </w:rPr>
        <w:t xml:space="preserve"> </w:t>
      </w:r>
      <w:r>
        <w:rPr>
          <w:b/>
          <w:bCs/>
          <w:i/>
          <w:iCs/>
          <w:spacing w:val="4"/>
        </w:rPr>
        <w:t>industrial handling.</w:t>
      </w:r>
    </w:p>
    <w:p w14:paraId="31E1C773">
      <w:pPr>
        <w:pStyle w:val="2"/>
        <w:spacing w:before="282" w:line="205" w:lineRule="auto"/>
        <w:ind w:left="71"/>
      </w:pPr>
      <w:r>
        <w:rPr>
          <w:b/>
          <w:bCs/>
          <w:i/>
          <w:iCs/>
          <w:color w:val="0000FF"/>
          <w:spacing w:val="5"/>
        </w:rPr>
        <w:t>SECTION 3:</w:t>
      </w:r>
      <w:r>
        <w:rPr>
          <w:b/>
          <w:bCs/>
          <w:i/>
          <w:iCs/>
          <w:color w:val="0000FF"/>
          <w:spacing w:val="46"/>
        </w:rPr>
        <w:t xml:space="preserve"> </w:t>
      </w:r>
      <w:r>
        <w:rPr>
          <w:b/>
          <w:bCs/>
          <w:i/>
          <w:iCs/>
          <w:color w:val="0000FF"/>
          <w:spacing w:val="5"/>
        </w:rPr>
        <w:t>COMPOSITION/INFORMATION ON INGREDIENTS</w:t>
      </w:r>
    </w:p>
    <w:p w14:paraId="09EBBFDE">
      <w:pPr>
        <w:spacing w:before="121"/>
      </w:pPr>
    </w:p>
    <w:tbl>
      <w:tblPr>
        <w:tblStyle w:val="5"/>
        <w:tblW w:w="8093" w:type="dxa"/>
        <w:tblInd w:w="45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57"/>
        <w:gridCol w:w="1573"/>
        <w:gridCol w:w="1678"/>
        <w:gridCol w:w="1685"/>
      </w:tblGrid>
      <w:tr w14:paraId="424F97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3157" w:type="dxa"/>
            <w:vAlign w:val="top"/>
          </w:tcPr>
          <w:p w14:paraId="7106EA19">
            <w:pPr>
              <w:pStyle w:val="6"/>
              <w:spacing w:before="50" w:line="207" w:lineRule="auto"/>
              <w:ind w:left="1033"/>
            </w:pPr>
            <w:r>
              <w:rPr>
                <w:b/>
                <w:bCs/>
                <w:i/>
                <w:iCs/>
                <w:spacing w:val="4"/>
              </w:rPr>
              <w:t>Component</w:t>
            </w:r>
          </w:p>
        </w:tc>
        <w:tc>
          <w:tcPr>
            <w:tcW w:w="1573" w:type="dxa"/>
            <w:vAlign w:val="top"/>
          </w:tcPr>
          <w:p w14:paraId="6062E0FC">
            <w:pPr>
              <w:pStyle w:val="6"/>
              <w:spacing w:before="47" w:line="205" w:lineRule="auto"/>
              <w:ind w:left="384"/>
            </w:pPr>
            <w:r>
              <w:rPr>
                <w:b/>
                <w:bCs/>
                <w:i/>
                <w:iCs/>
              </w:rPr>
              <w:t>CAS</w:t>
            </w:r>
            <w:r>
              <w:rPr>
                <w:b/>
                <w:bCs/>
                <w:i/>
                <w:iCs/>
                <w:spacing w:val="1"/>
              </w:rPr>
              <w:t xml:space="preserve"> </w:t>
            </w:r>
            <w:r>
              <w:rPr>
                <w:b/>
                <w:bCs/>
                <w:i/>
                <w:iCs/>
              </w:rPr>
              <w:t>NO</w:t>
            </w:r>
            <w:r>
              <w:rPr>
                <w:b/>
                <w:bCs/>
                <w:i/>
                <w:iCs/>
                <w:spacing w:val="1"/>
              </w:rPr>
              <w:t>.</w:t>
            </w:r>
          </w:p>
        </w:tc>
        <w:tc>
          <w:tcPr>
            <w:tcW w:w="1678" w:type="dxa"/>
            <w:vAlign w:val="top"/>
          </w:tcPr>
          <w:p w14:paraId="0DD7D4C3">
            <w:pPr>
              <w:pStyle w:val="6"/>
              <w:spacing w:before="47" w:line="205" w:lineRule="auto"/>
              <w:ind w:left="486"/>
            </w:pPr>
            <w:r>
              <w:rPr>
                <w:b/>
                <w:bCs/>
                <w:i/>
                <w:iCs/>
              </w:rPr>
              <w:t>EC</w:t>
            </w:r>
            <w:r>
              <w:rPr>
                <w:b/>
                <w:bCs/>
                <w:i/>
                <w:iCs/>
                <w:spacing w:val="10"/>
              </w:rPr>
              <w:t xml:space="preserve"> </w:t>
            </w:r>
            <w:r>
              <w:rPr>
                <w:b/>
                <w:bCs/>
                <w:i/>
                <w:iCs/>
              </w:rPr>
              <w:t>NO</w:t>
            </w:r>
            <w:r>
              <w:rPr>
                <w:b/>
                <w:bCs/>
                <w:i/>
                <w:iCs/>
                <w:spacing w:val="10"/>
              </w:rPr>
              <w:t>:</w:t>
            </w:r>
          </w:p>
        </w:tc>
        <w:tc>
          <w:tcPr>
            <w:tcW w:w="1685" w:type="dxa"/>
            <w:vAlign w:val="top"/>
          </w:tcPr>
          <w:p w14:paraId="6F217915">
            <w:pPr>
              <w:pStyle w:val="6"/>
              <w:spacing w:before="15" w:line="199" w:lineRule="auto"/>
              <w:ind w:left="178"/>
              <w:rPr>
                <w:sz w:val="26"/>
                <w:szCs w:val="26"/>
              </w:rPr>
            </w:pPr>
            <w:r>
              <w:rPr>
                <w:b/>
                <w:bCs/>
                <w:i/>
                <w:iCs/>
              </w:rPr>
              <w:t>Content</w:t>
            </w:r>
            <w:r>
              <w:rPr>
                <w:b/>
                <w:bCs/>
                <w:i/>
                <w:iCs/>
                <w:spacing w:val="43"/>
                <w:w w:val="101"/>
              </w:rPr>
              <w:t xml:space="preserve"> </w:t>
            </w:r>
            <w:r>
              <w:rPr>
                <w:position w:val="-4"/>
              </w:rPr>
              <w:drawing>
                <wp:inline distT="0" distB="0" distL="0" distR="0">
                  <wp:extent cx="106045" cy="154940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29" cy="155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i/>
                <w:iCs/>
                <w:spacing w:val="24"/>
              </w:rPr>
              <w:t>%</w:t>
            </w:r>
            <w:r>
              <w:rPr>
                <w:color w:val="B2B2B2"/>
                <w:spacing w:val="24"/>
                <w:sz w:val="26"/>
                <w:szCs w:val="26"/>
              </w:rPr>
              <w:t>)</w:t>
            </w:r>
          </w:p>
        </w:tc>
      </w:tr>
      <w:tr w14:paraId="7362B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9" w:hRule="atLeast"/>
        </w:trPr>
        <w:tc>
          <w:tcPr>
            <w:tcW w:w="3157" w:type="dxa"/>
            <w:vAlign w:val="top"/>
          </w:tcPr>
          <w:p w14:paraId="1AF2CE8B">
            <w:pPr>
              <w:pStyle w:val="6"/>
              <w:spacing w:before="43" w:line="205" w:lineRule="auto"/>
              <w:ind w:left="663"/>
            </w:pPr>
            <w:r>
              <w:rPr>
                <w:b/>
                <w:bCs/>
                <w:i/>
                <w:iCs/>
                <w:spacing w:val="3"/>
              </w:rPr>
              <w:t>TITANIUM DIXOIDE</w:t>
            </w:r>
          </w:p>
        </w:tc>
        <w:tc>
          <w:tcPr>
            <w:tcW w:w="1573" w:type="dxa"/>
            <w:vAlign w:val="top"/>
          </w:tcPr>
          <w:p w14:paraId="1CA45255">
            <w:pPr>
              <w:pStyle w:val="6"/>
              <w:spacing w:before="44" w:line="204" w:lineRule="auto"/>
              <w:ind w:left="295"/>
            </w:pPr>
            <w:r>
              <w:rPr>
                <w:b/>
                <w:bCs/>
                <w:i/>
                <w:iCs/>
                <w:spacing w:val="3"/>
              </w:rPr>
              <w:t>13463-67-7</w:t>
            </w:r>
          </w:p>
        </w:tc>
        <w:tc>
          <w:tcPr>
            <w:tcW w:w="1678" w:type="dxa"/>
            <w:vAlign w:val="top"/>
          </w:tcPr>
          <w:p w14:paraId="17570C7A">
            <w:pPr>
              <w:pStyle w:val="6"/>
              <w:spacing w:before="45" w:line="203" w:lineRule="auto"/>
              <w:ind w:left="383"/>
            </w:pPr>
            <w:r>
              <w:rPr>
                <w:b/>
                <w:bCs/>
                <w:i/>
                <w:iCs/>
                <w:spacing w:val="3"/>
              </w:rPr>
              <w:t>236-675-5</w:t>
            </w:r>
          </w:p>
        </w:tc>
        <w:tc>
          <w:tcPr>
            <w:tcW w:w="1685" w:type="dxa"/>
            <w:vAlign w:val="top"/>
          </w:tcPr>
          <w:p w14:paraId="41DBF17C">
            <w:pPr>
              <w:pStyle w:val="6"/>
              <w:spacing w:before="45" w:line="203" w:lineRule="auto"/>
              <w:ind w:left="597"/>
            </w:pPr>
            <w:r>
              <w:rPr>
                <w:b/>
                <w:bCs/>
                <w:i/>
                <w:iCs/>
              </w:rPr>
              <w:t>80-99</w:t>
            </w:r>
          </w:p>
        </w:tc>
      </w:tr>
      <w:tr w14:paraId="501D31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3157" w:type="dxa"/>
            <w:vAlign w:val="top"/>
          </w:tcPr>
          <w:p w14:paraId="075AA413">
            <w:pPr>
              <w:pStyle w:val="6"/>
              <w:spacing w:before="48" w:line="205" w:lineRule="auto"/>
              <w:ind w:left="346"/>
            </w:pPr>
            <w:r>
              <w:rPr>
                <w:b/>
                <w:bCs/>
                <w:i/>
                <w:iCs/>
                <w:spacing w:val="7"/>
              </w:rPr>
              <w:t>ALUMINUM</w:t>
            </w:r>
            <w:r>
              <w:rPr>
                <w:b/>
                <w:bCs/>
                <w:i/>
                <w:iCs/>
                <w:spacing w:val="20"/>
              </w:rPr>
              <w:t xml:space="preserve"> </w:t>
            </w:r>
            <w:r>
              <w:rPr>
                <w:b/>
                <w:bCs/>
                <w:i/>
                <w:iCs/>
                <w:spacing w:val="7"/>
              </w:rPr>
              <w:t>HYDROXIDE</w:t>
            </w:r>
          </w:p>
        </w:tc>
        <w:tc>
          <w:tcPr>
            <w:tcW w:w="1573" w:type="dxa"/>
            <w:vAlign w:val="top"/>
          </w:tcPr>
          <w:p w14:paraId="3D20816B">
            <w:pPr>
              <w:pStyle w:val="6"/>
              <w:spacing w:before="49" w:line="204" w:lineRule="auto"/>
              <w:ind w:left="271"/>
            </w:pPr>
            <w:r>
              <w:rPr>
                <w:b/>
                <w:bCs/>
                <w:i/>
                <w:iCs/>
                <w:spacing w:val="3"/>
              </w:rPr>
              <w:t>21645-51-2</w:t>
            </w:r>
          </w:p>
        </w:tc>
        <w:tc>
          <w:tcPr>
            <w:tcW w:w="1678" w:type="dxa"/>
            <w:vAlign w:val="top"/>
          </w:tcPr>
          <w:p w14:paraId="4DB08ABC">
            <w:pPr>
              <w:pStyle w:val="6"/>
              <w:spacing w:before="50" w:line="203" w:lineRule="auto"/>
              <w:ind w:left="383"/>
            </w:pPr>
            <w:r>
              <w:rPr>
                <w:b/>
                <w:bCs/>
                <w:i/>
                <w:iCs/>
                <w:spacing w:val="3"/>
              </w:rPr>
              <w:t>244-492-</w:t>
            </w:r>
            <w:r>
              <w:rPr>
                <w:b/>
                <w:bCs/>
                <w:i/>
                <w:iCs/>
                <w:spacing w:val="-29"/>
              </w:rPr>
              <w:t xml:space="preserve"> </w:t>
            </w:r>
            <w:r>
              <w:rPr>
                <w:b/>
                <w:bCs/>
                <w:i/>
                <w:iCs/>
                <w:spacing w:val="3"/>
              </w:rPr>
              <w:t>7</w:t>
            </w:r>
          </w:p>
        </w:tc>
        <w:tc>
          <w:tcPr>
            <w:tcW w:w="1685" w:type="dxa"/>
            <w:vAlign w:val="top"/>
          </w:tcPr>
          <w:p w14:paraId="5CDF51A7">
            <w:pPr>
              <w:pStyle w:val="6"/>
              <w:spacing w:before="36" w:line="240" w:lineRule="exact"/>
              <w:ind w:left="644"/>
            </w:pPr>
            <w:r>
              <w:rPr>
                <w:color w:val="A5A5A5"/>
                <w:spacing w:val="-6"/>
                <w:position w:val="-5"/>
                <w:sz w:val="40"/>
                <w:szCs w:val="40"/>
              </w:rPr>
              <w:t>&lt;</w:t>
            </w:r>
            <w:r>
              <w:rPr>
                <w:b/>
                <w:bCs/>
                <w:i/>
                <w:iCs/>
                <w:spacing w:val="-6"/>
                <w:position w:val="-5"/>
              </w:rPr>
              <w:t>10</w:t>
            </w:r>
          </w:p>
        </w:tc>
      </w:tr>
      <w:tr w14:paraId="4C913E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3157" w:type="dxa"/>
            <w:vAlign w:val="top"/>
          </w:tcPr>
          <w:p w14:paraId="55076CE7">
            <w:pPr>
              <w:pStyle w:val="6"/>
              <w:spacing w:before="51" w:line="205" w:lineRule="auto"/>
              <w:ind w:left="502"/>
            </w:pPr>
            <w:r>
              <w:rPr>
                <w:b/>
                <w:bCs/>
                <w:i/>
                <w:iCs/>
                <w:spacing w:val="5"/>
              </w:rPr>
              <w:t>AMORPHOUS</w:t>
            </w:r>
            <w:r>
              <w:rPr>
                <w:b/>
                <w:bCs/>
                <w:i/>
                <w:iCs/>
                <w:spacing w:val="30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5"/>
              </w:rPr>
              <w:t>SILICA</w:t>
            </w:r>
          </w:p>
        </w:tc>
        <w:tc>
          <w:tcPr>
            <w:tcW w:w="1573" w:type="dxa"/>
            <w:vAlign w:val="top"/>
          </w:tcPr>
          <w:p w14:paraId="0788E642">
            <w:pPr>
              <w:pStyle w:val="6"/>
              <w:spacing w:before="52" w:line="204" w:lineRule="auto"/>
              <w:ind w:left="237"/>
            </w:pPr>
            <w:r>
              <w:rPr>
                <w:b/>
                <w:bCs/>
                <w:i/>
                <w:iCs/>
                <w:spacing w:val="1"/>
              </w:rPr>
              <w:t>112926-00-8</w:t>
            </w:r>
          </w:p>
        </w:tc>
        <w:tc>
          <w:tcPr>
            <w:tcW w:w="1678" w:type="dxa"/>
            <w:vAlign w:val="top"/>
          </w:tcPr>
          <w:p w14:paraId="71AB2452">
            <w:pPr>
              <w:pStyle w:val="6"/>
              <w:spacing w:before="52" w:line="204" w:lineRule="auto"/>
              <w:ind w:left="383"/>
            </w:pPr>
            <w:r>
              <w:rPr>
                <w:b/>
                <w:bCs/>
                <w:i/>
                <w:iCs/>
                <w:spacing w:val="2"/>
              </w:rPr>
              <w:t>231-545-4</w:t>
            </w:r>
          </w:p>
        </w:tc>
        <w:tc>
          <w:tcPr>
            <w:tcW w:w="1685" w:type="dxa"/>
            <w:vAlign w:val="top"/>
          </w:tcPr>
          <w:p w14:paraId="1CF1B7E5">
            <w:pPr>
              <w:pStyle w:val="6"/>
              <w:spacing w:before="32" w:line="241" w:lineRule="exact"/>
              <w:ind w:left="644"/>
            </w:pPr>
            <w:r>
              <w:rPr>
                <w:color w:val="A5A5A5"/>
                <w:spacing w:val="-6"/>
                <w:position w:val="-5"/>
                <w:sz w:val="40"/>
                <w:szCs w:val="40"/>
              </w:rPr>
              <w:t>&lt;</w:t>
            </w:r>
            <w:r>
              <w:rPr>
                <w:b/>
                <w:bCs/>
                <w:i/>
                <w:iCs/>
                <w:spacing w:val="-6"/>
                <w:position w:val="-5"/>
              </w:rPr>
              <w:t>10</w:t>
            </w:r>
          </w:p>
        </w:tc>
      </w:tr>
    </w:tbl>
    <w:p w14:paraId="44B9F82B">
      <w:pPr>
        <w:pStyle w:val="2"/>
        <w:spacing w:line="451" w:lineRule="auto"/>
        <w:rPr>
          <w:sz w:val="21"/>
        </w:rPr>
      </w:pPr>
    </w:p>
    <w:p w14:paraId="1E101C8F">
      <w:pPr>
        <w:pStyle w:val="2"/>
        <w:spacing w:before="58" w:line="214" w:lineRule="auto"/>
        <w:ind w:left="71"/>
      </w:pPr>
      <w:r>
        <w:rPr>
          <w:b/>
          <w:bCs/>
          <w:i/>
          <w:iCs/>
          <w:color w:val="0000FF"/>
          <w:spacing w:val="6"/>
        </w:rPr>
        <w:t>SECTION 4</w:t>
      </w:r>
      <w:r>
        <w:rPr>
          <w:position w:val="-3"/>
        </w:rPr>
        <w:drawing>
          <wp:inline distT="0" distB="0" distL="0" distR="0">
            <wp:extent cx="87630" cy="100330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87744" cy="1005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49"/>
          <w:w w:val="101"/>
        </w:rPr>
        <w:t xml:space="preserve"> </w:t>
      </w:r>
      <w:r>
        <w:rPr>
          <w:b/>
          <w:bCs/>
          <w:i/>
          <w:iCs/>
          <w:color w:val="0000FF"/>
          <w:spacing w:val="6"/>
        </w:rPr>
        <w:t>FIRST</w:t>
      </w:r>
      <w:r>
        <w:rPr>
          <w:b/>
          <w:bCs/>
          <w:i/>
          <w:iCs/>
          <w:color w:val="0000FF"/>
          <w:spacing w:val="-40"/>
        </w:rPr>
        <w:t xml:space="preserve"> </w:t>
      </w:r>
      <w:r>
        <w:rPr>
          <w:b/>
          <w:bCs/>
          <w:i/>
          <w:iCs/>
          <w:color w:val="0000FF"/>
          <w:spacing w:val="6"/>
        </w:rPr>
        <w:t>AID MEASURES</w:t>
      </w:r>
    </w:p>
    <w:p w14:paraId="710A3EF7">
      <w:pPr>
        <w:pStyle w:val="2"/>
        <w:spacing w:before="270" w:line="207" w:lineRule="auto"/>
        <w:ind w:left="62"/>
      </w:pPr>
      <w:r>
        <w:rPr>
          <w:b/>
          <w:bCs/>
          <w:i/>
          <w:iCs/>
          <w:color w:val="0000FF"/>
          <w:spacing w:val="5"/>
          <w:u w:val="single" w:color="auto"/>
        </w:rPr>
        <w:t>Description</w:t>
      </w:r>
      <w:r>
        <w:rPr>
          <w:b/>
          <w:bCs/>
          <w:i/>
          <w:iCs/>
          <w:color w:val="0000FF"/>
          <w:spacing w:val="21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of</w:t>
      </w:r>
      <w:r>
        <w:rPr>
          <w:b/>
          <w:bCs/>
          <w:i/>
          <w:iCs/>
          <w:color w:val="0000FF"/>
          <w:spacing w:val="-37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necessary first-aid measures</w:t>
      </w:r>
    </w:p>
    <w:p w14:paraId="7A457C14">
      <w:pPr>
        <w:pStyle w:val="2"/>
        <w:spacing w:before="282" w:line="230" w:lineRule="auto"/>
        <w:ind w:left="42" w:right="528" w:firstLine="19"/>
      </w:pPr>
      <w:r>
        <w:rPr>
          <w:b/>
          <w:bCs/>
          <w:i/>
          <w:iCs/>
          <w:spacing w:val="5"/>
        </w:rPr>
        <w:t>Eye</w:t>
      </w:r>
      <w:r>
        <w:rPr>
          <w:b/>
          <w:bCs/>
          <w:i/>
          <w:iCs/>
          <w:spacing w:val="40"/>
        </w:rPr>
        <w:t xml:space="preserve"> </w:t>
      </w:r>
      <w:r>
        <w:rPr>
          <w:b/>
          <w:bCs/>
          <w:i/>
          <w:iCs/>
          <w:spacing w:val="5"/>
        </w:rPr>
        <w:t>Contact: In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5"/>
        </w:rPr>
        <w:t>the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5"/>
        </w:rPr>
        <w:t>case</w:t>
      </w:r>
      <w:r>
        <w:rPr>
          <w:b/>
          <w:bCs/>
          <w:i/>
          <w:iCs/>
          <w:spacing w:val="21"/>
        </w:rPr>
        <w:t xml:space="preserve"> </w:t>
      </w:r>
      <w:r>
        <w:rPr>
          <w:b/>
          <w:bCs/>
          <w:i/>
          <w:iCs/>
          <w:spacing w:val="5"/>
        </w:rPr>
        <w:t>of</w:t>
      </w:r>
      <w:r>
        <w:rPr>
          <w:b/>
          <w:bCs/>
          <w:i/>
          <w:iCs/>
          <w:spacing w:val="-31"/>
        </w:rPr>
        <w:t xml:space="preserve"> </w:t>
      </w:r>
      <w:r>
        <w:rPr>
          <w:b/>
          <w:bCs/>
          <w:i/>
          <w:iCs/>
          <w:spacing w:val="5"/>
        </w:rPr>
        <w:t>contact with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5"/>
        </w:rPr>
        <w:t>eye</w:t>
      </w:r>
      <w:r>
        <w:rPr>
          <w:b/>
          <w:bCs/>
          <w:i/>
          <w:iCs/>
          <w:spacing w:val="4"/>
        </w:rPr>
        <w:t>s, rinse immediately with plenty of</w:t>
      </w:r>
      <w:r>
        <w:rPr>
          <w:b/>
          <w:bCs/>
          <w:i/>
          <w:iCs/>
          <w:spacing w:val="-24"/>
        </w:rPr>
        <w:t xml:space="preserve"> </w:t>
      </w:r>
      <w:r>
        <w:rPr>
          <w:b/>
          <w:bCs/>
          <w:i/>
          <w:iCs/>
          <w:spacing w:val="4"/>
        </w:rPr>
        <w:t>water.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  <w:spacing w:val="4"/>
        </w:rPr>
        <w:t>If</w:t>
      </w:r>
      <w:r>
        <w:rPr>
          <w:b/>
          <w:bCs/>
          <w:i/>
          <w:iCs/>
          <w:spacing w:val="-44"/>
        </w:rPr>
        <w:t xml:space="preserve"> </w:t>
      </w:r>
      <w:r>
        <w:rPr>
          <w:b/>
          <w:bCs/>
          <w:i/>
          <w:iCs/>
          <w:spacing w:val="4"/>
        </w:rPr>
        <w:t>symptoms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4"/>
        </w:rPr>
        <w:t>persist, call a physician.</w:t>
      </w:r>
    </w:p>
    <w:p w14:paraId="6EA4BC77">
      <w:pPr>
        <w:pStyle w:val="2"/>
        <w:spacing w:before="284" w:line="207" w:lineRule="auto"/>
        <w:ind w:left="71"/>
      </w:pPr>
      <w:r>
        <w:rPr>
          <w:b/>
          <w:bCs/>
          <w:i/>
          <w:iCs/>
          <w:spacing w:val="4"/>
        </w:rPr>
        <w:t>Skin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4"/>
        </w:rPr>
        <w:t>contact:</w:t>
      </w:r>
      <w:r>
        <w:rPr>
          <w:b/>
          <w:bCs/>
          <w:i/>
          <w:iCs/>
          <w:spacing w:val="55"/>
        </w:rPr>
        <w:t xml:space="preserve"> </w:t>
      </w:r>
      <w:r>
        <w:rPr>
          <w:b/>
          <w:bCs/>
          <w:i/>
          <w:iCs/>
          <w:spacing w:val="4"/>
        </w:rPr>
        <w:t>Wash skin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  <w:spacing w:val="4"/>
        </w:rPr>
        <w:t>with soap</w:t>
      </w:r>
      <w:r>
        <w:rPr>
          <w:b/>
          <w:bCs/>
          <w:i/>
          <w:iCs/>
          <w:spacing w:val="21"/>
        </w:rPr>
        <w:t xml:space="preserve"> </w:t>
      </w:r>
      <w:r>
        <w:rPr>
          <w:b/>
          <w:bCs/>
          <w:i/>
          <w:iCs/>
          <w:spacing w:val="4"/>
        </w:rPr>
        <w:t>and water.  Use</w:t>
      </w:r>
      <w:r>
        <w:rPr>
          <w:b/>
          <w:bCs/>
          <w:i/>
          <w:iCs/>
          <w:spacing w:val="30"/>
          <w:w w:val="101"/>
        </w:rPr>
        <w:t xml:space="preserve"> </w:t>
      </w:r>
      <w:r>
        <w:rPr>
          <w:b/>
          <w:bCs/>
          <w:i/>
          <w:iCs/>
          <w:spacing w:val="4"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  <w:spacing w:val="3"/>
        </w:rPr>
        <w:t>moisturizer</w:t>
      </w:r>
      <w:r>
        <w:rPr>
          <w:b/>
          <w:bCs/>
          <w:i/>
          <w:iCs/>
          <w:spacing w:val="-17"/>
        </w:rPr>
        <w:t xml:space="preserve"> </w:t>
      </w:r>
      <w:r>
        <w:rPr>
          <w:b/>
          <w:bCs/>
          <w:i/>
          <w:iCs/>
          <w:spacing w:val="3"/>
        </w:rPr>
        <w:t>maybe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  <w:spacing w:val="3"/>
        </w:rPr>
        <w:t>helpful.</w:t>
      </w:r>
    </w:p>
    <w:p w14:paraId="4875845D">
      <w:pPr>
        <w:pStyle w:val="2"/>
        <w:spacing w:line="243" w:lineRule="auto"/>
        <w:rPr>
          <w:sz w:val="21"/>
        </w:rPr>
      </w:pPr>
    </w:p>
    <w:p w14:paraId="600442E4">
      <w:pPr>
        <w:pStyle w:val="2"/>
        <w:spacing w:before="58" w:line="219" w:lineRule="auto"/>
        <w:ind w:left="67" w:right="142" w:hanging="9"/>
      </w:pPr>
      <w:r>
        <w:rPr>
          <w:b/>
          <w:bCs/>
          <w:i/>
          <w:iCs/>
          <w:spacing w:val="4"/>
        </w:rPr>
        <w:t>Ingestion: No adverse health effects</w:t>
      </w:r>
      <w:r>
        <w:rPr>
          <w:b/>
          <w:bCs/>
          <w:i/>
          <w:iCs/>
          <w:spacing w:val="15"/>
          <w:w w:val="101"/>
        </w:rPr>
        <w:t xml:space="preserve"> </w:t>
      </w:r>
      <w:r>
        <w:rPr>
          <w:b/>
          <w:bCs/>
          <w:i/>
          <w:iCs/>
          <w:spacing w:val="4"/>
        </w:rPr>
        <w:t>anticipated by this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4"/>
        </w:rPr>
        <w:t>route</w:t>
      </w:r>
      <w:r>
        <w:rPr>
          <w:b/>
          <w:bCs/>
          <w:i/>
          <w:iCs/>
          <w:spacing w:val="31"/>
        </w:rPr>
        <w:t xml:space="preserve"> </w:t>
      </w:r>
      <w:r>
        <w:rPr>
          <w:b/>
          <w:bCs/>
          <w:i/>
          <w:iCs/>
          <w:spacing w:val="4"/>
        </w:rPr>
        <w:t>during proper</w:t>
      </w:r>
      <w:r>
        <w:rPr>
          <w:b/>
          <w:bCs/>
          <w:i/>
          <w:iCs/>
          <w:spacing w:val="-15"/>
        </w:rPr>
        <w:t xml:space="preserve"> </w:t>
      </w:r>
      <w:r>
        <w:rPr>
          <w:b/>
          <w:bCs/>
          <w:i/>
          <w:iCs/>
          <w:spacing w:val="4"/>
        </w:rPr>
        <w:t>industrial han</w:t>
      </w:r>
      <w:r>
        <w:rPr>
          <w:b/>
          <w:bCs/>
          <w:i/>
          <w:iCs/>
          <w:spacing w:val="3"/>
        </w:rPr>
        <w:t>dling.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3"/>
        </w:rPr>
        <w:t>In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3"/>
        </w:rPr>
        <w:t>the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event of</w:t>
      </w:r>
      <w:r>
        <w:rPr>
          <w:b/>
          <w:bCs/>
          <w:i/>
          <w:iCs/>
          <w:spacing w:val="-36"/>
        </w:rPr>
        <w:t xml:space="preserve"> </w:t>
      </w:r>
      <w:r>
        <w:rPr>
          <w:b/>
          <w:bCs/>
          <w:i/>
          <w:iCs/>
          <w:spacing w:val="5"/>
        </w:rPr>
        <w:t>ingestion,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increase intake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5"/>
        </w:rPr>
        <w:t>of</w:t>
      </w:r>
      <w:r>
        <w:rPr>
          <w:b/>
          <w:bCs/>
          <w:i/>
          <w:iCs/>
          <w:spacing w:val="-38"/>
        </w:rPr>
        <w:t xml:space="preserve"> </w:t>
      </w:r>
      <w:r>
        <w:rPr>
          <w:b/>
          <w:bCs/>
          <w:i/>
          <w:iCs/>
          <w:spacing w:val="5"/>
        </w:rPr>
        <w:t>liquid in</w:t>
      </w:r>
      <w:r>
        <w:rPr>
          <w:b/>
          <w:bCs/>
          <w:i/>
          <w:iCs/>
          <w:spacing w:val="22"/>
        </w:rPr>
        <w:t xml:space="preserve"> </w:t>
      </w:r>
      <w:r>
        <w:rPr>
          <w:b/>
          <w:bCs/>
          <w:i/>
          <w:iCs/>
          <w:spacing w:val="5"/>
        </w:rPr>
        <w:t>order to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4"/>
        </w:rPr>
        <w:t>flush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from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body.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If</w:t>
      </w:r>
      <w:r>
        <w:rPr>
          <w:b/>
          <w:bCs/>
          <w:i/>
          <w:iCs/>
          <w:spacing w:val="-46"/>
        </w:rPr>
        <w:t xml:space="preserve"> </w:t>
      </w:r>
      <w:r>
        <w:rPr>
          <w:b/>
          <w:bCs/>
          <w:i/>
          <w:iCs/>
          <w:spacing w:val="4"/>
        </w:rPr>
        <w:t>symptoms persist,</w:t>
      </w:r>
      <w:r>
        <w:rPr>
          <w:b/>
          <w:bCs/>
          <w:i/>
          <w:iCs/>
          <w:spacing w:val="31"/>
        </w:rPr>
        <w:t xml:space="preserve"> </w:t>
      </w:r>
      <w:r>
        <w:rPr>
          <w:b/>
          <w:bCs/>
          <w:i/>
          <w:iCs/>
          <w:spacing w:val="4"/>
        </w:rPr>
        <w:t>call a</w:t>
      </w:r>
    </w:p>
    <w:p w14:paraId="4A51C864">
      <w:pPr>
        <w:pStyle w:val="2"/>
        <w:spacing w:before="49" w:line="204" w:lineRule="auto"/>
        <w:ind w:left="42"/>
      </w:pPr>
      <w:r>
        <w:rPr>
          <w:b/>
          <w:bCs/>
          <w:i/>
          <w:iCs/>
          <w:spacing w:val="4"/>
        </w:rPr>
        <w:t>physician.</w:t>
      </w:r>
    </w:p>
    <w:p w14:paraId="0246C99E">
      <w:pPr>
        <w:pStyle w:val="2"/>
        <w:spacing w:line="261" w:lineRule="auto"/>
        <w:rPr>
          <w:sz w:val="21"/>
        </w:rPr>
      </w:pPr>
    </w:p>
    <w:p w14:paraId="5F543BE5">
      <w:pPr>
        <w:pStyle w:val="2"/>
        <w:spacing w:before="58" w:line="205" w:lineRule="auto"/>
        <w:ind w:left="58"/>
      </w:pPr>
      <w:r>
        <w:rPr>
          <w:b/>
          <w:bCs/>
          <w:i/>
          <w:iCs/>
          <w:spacing w:val="4"/>
        </w:rPr>
        <w:t>Inhalation:</w:t>
      </w:r>
      <w:r>
        <w:rPr>
          <w:b/>
          <w:bCs/>
          <w:i/>
          <w:iCs/>
        </w:rPr>
        <w:t xml:space="preserve">    </w:t>
      </w:r>
      <w:r>
        <w:rPr>
          <w:b/>
          <w:bCs/>
          <w:i/>
          <w:iCs/>
          <w:spacing w:val="4"/>
        </w:rPr>
        <w:t>Move</w:t>
      </w:r>
      <w:r>
        <w:rPr>
          <w:b/>
          <w:bCs/>
          <w:i/>
          <w:iCs/>
          <w:spacing w:val="38"/>
          <w:w w:val="101"/>
        </w:rPr>
        <w:t xml:space="preserve"> </w:t>
      </w:r>
      <w:r>
        <w:rPr>
          <w:b/>
          <w:bCs/>
          <w:i/>
          <w:iCs/>
          <w:spacing w:val="4"/>
        </w:rPr>
        <w:t>to f</w:t>
      </w:r>
      <w:r>
        <w:rPr>
          <w:b/>
          <w:bCs/>
          <w:i/>
          <w:iCs/>
          <w:spacing w:val="3"/>
        </w:rPr>
        <w:t>resh air.</w:t>
      </w:r>
    </w:p>
    <w:p w14:paraId="486DF5DB">
      <w:pPr>
        <w:pStyle w:val="2"/>
        <w:spacing w:before="250" w:line="207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Most important symptoms and effects, both acute and delayed</w:t>
      </w:r>
    </w:p>
    <w:p w14:paraId="27067A1D">
      <w:pPr>
        <w:pStyle w:val="2"/>
        <w:spacing w:before="44" w:line="207" w:lineRule="auto"/>
        <w:ind w:left="61"/>
      </w:pPr>
      <w:r>
        <w:rPr>
          <w:b/>
          <w:bCs/>
          <w:i/>
          <w:iCs/>
          <w:spacing w:val="5"/>
        </w:rPr>
        <w:t>Most Important Symptoms/Effects Nui</w:t>
      </w:r>
      <w:r>
        <w:rPr>
          <w:b/>
          <w:bCs/>
          <w:i/>
          <w:iCs/>
          <w:spacing w:val="4"/>
        </w:rPr>
        <w:t>sance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dust.</w:t>
      </w:r>
    </w:p>
    <w:p w14:paraId="0EA9DAF0">
      <w:pPr>
        <w:pStyle w:val="2"/>
        <w:spacing w:before="286" w:line="207" w:lineRule="auto"/>
        <w:ind w:left="58"/>
      </w:pPr>
      <w:r>
        <w:rPr>
          <w:b/>
          <w:bCs/>
          <w:i/>
          <w:iCs/>
          <w:color w:val="0000FF"/>
          <w:spacing w:val="5"/>
          <w:u w:val="single" w:color="auto"/>
        </w:rPr>
        <w:t>Indication</w:t>
      </w:r>
      <w:r>
        <w:rPr>
          <w:b/>
          <w:bCs/>
          <w:i/>
          <w:iCs/>
          <w:color w:val="0000FF"/>
          <w:spacing w:val="3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of</w:t>
      </w:r>
      <w:r>
        <w:rPr>
          <w:b/>
          <w:bCs/>
          <w:i/>
          <w:iCs/>
          <w:color w:val="0000FF"/>
          <w:spacing w:val="-38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immediate medical attention</w:t>
      </w:r>
      <w:r>
        <w:rPr>
          <w:b/>
          <w:bCs/>
          <w:i/>
          <w:iCs/>
          <w:color w:val="0000FF"/>
          <w:spacing w:val="18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and special treatment needed</w:t>
      </w:r>
    </w:p>
    <w:p w14:paraId="45462E34">
      <w:pPr>
        <w:pStyle w:val="2"/>
        <w:spacing w:before="47" w:line="204" w:lineRule="auto"/>
        <w:ind w:left="62"/>
      </w:pPr>
      <w:r>
        <w:rPr>
          <w:b/>
          <w:bCs/>
          <w:i/>
          <w:iCs/>
          <w:spacing w:val="3"/>
        </w:rPr>
        <w:t>Notes</w:t>
      </w:r>
      <w:r>
        <w:rPr>
          <w:b/>
          <w:bCs/>
          <w:i/>
          <w:iCs/>
          <w:spacing w:val="33"/>
        </w:rPr>
        <w:t xml:space="preserve"> </w:t>
      </w:r>
      <w:r>
        <w:rPr>
          <w:b/>
          <w:bCs/>
          <w:i/>
          <w:iCs/>
          <w:spacing w:val="3"/>
        </w:rPr>
        <w:t>to Physician None.</w:t>
      </w:r>
    </w:p>
    <w:p w14:paraId="0DE74ACF">
      <w:pPr>
        <w:pStyle w:val="2"/>
        <w:spacing w:before="284" w:line="205" w:lineRule="auto"/>
        <w:ind w:left="71"/>
        <w:outlineLvl w:val="0"/>
      </w:pPr>
      <w:r>
        <w:rPr>
          <w:b/>
          <w:bCs/>
          <w:i/>
          <w:iCs/>
          <w:color w:val="0000FF"/>
          <w:spacing w:val="5"/>
        </w:rPr>
        <w:t>SECTION 5. FIRE-FIGHTING MEASURES</w:t>
      </w:r>
    </w:p>
    <w:p w14:paraId="4CE08760">
      <w:pPr>
        <w:pStyle w:val="2"/>
        <w:spacing w:before="44" w:line="207" w:lineRule="auto"/>
        <w:ind w:left="61"/>
        <w:outlineLvl w:val="0"/>
      </w:pPr>
      <w:r>
        <w:rPr>
          <w:b/>
          <w:bCs/>
          <w:i/>
          <w:iCs/>
          <w:color w:val="0000FF"/>
          <w:spacing w:val="4"/>
          <w:u w:val="single" w:color="auto"/>
        </w:rPr>
        <w:t>Extinguishing media -</w:t>
      </w:r>
      <w:r>
        <w:rPr>
          <w:b/>
          <w:bCs/>
          <w:i/>
          <w:iCs/>
          <w:color w:val="0000FF"/>
          <w:spacing w:val="3"/>
          <w:u w:val="single" w:color="auto"/>
        </w:rPr>
        <w:t xml:space="preserve"> large</w:t>
      </w:r>
      <w:r>
        <w:rPr>
          <w:b/>
          <w:bCs/>
          <w:i/>
          <w:iCs/>
          <w:color w:val="0000FF"/>
          <w:spacing w:val="24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3"/>
          <w:u w:val="single" w:color="auto"/>
        </w:rPr>
        <w:t>fires</w:t>
      </w:r>
    </w:p>
    <w:p w14:paraId="2F791C2F">
      <w:pPr>
        <w:pStyle w:val="2"/>
        <w:spacing w:before="41" w:line="207" w:lineRule="auto"/>
        <w:ind w:left="71"/>
        <w:outlineLvl w:val="0"/>
      </w:pPr>
      <w:r>
        <w:rPr>
          <w:b/>
          <w:bCs/>
          <w:i/>
          <w:iCs/>
          <w:spacing w:val="4"/>
        </w:rPr>
        <w:t>Suitable Extinguishing Media</w:t>
      </w:r>
    </w:p>
    <w:p w14:paraId="21B8F62C">
      <w:pPr>
        <w:pStyle w:val="2"/>
        <w:spacing w:before="47" w:line="207" w:lineRule="auto"/>
        <w:ind w:left="62"/>
        <w:outlineLvl w:val="0"/>
      </w:pPr>
      <w:r>
        <w:rPr>
          <w:b/>
          <w:bCs/>
          <w:i/>
          <w:iCs/>
          <w:spacing w:val="4"/>
        </w:rPr>
        <w:t>Not flammable.</w:t>
      </w:r>
      <w:r>
        <w:rPr>
          <w:b/>
          <w:bCs/>
          <w:i/>
          <w:iCs/>
          <w:spacing w:val="42"/>
        </w:rPr>
        <w:t xml:space="preserve"> </w:t>
      </w:r>
      <w:r>
        <w:rPr>
          <w:b/>
          <w:bCs/>
          <w:i/>
          <w:iCs/>
          <w:spacing w:val="4"/>
        </w:rPr>
        <w:t>Use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extinguishing agent suitable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4"/>
        </w:rPr>
        <w:t>for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4"/>
        </w:rPr>
        <w:t xml:space="preserve">surrounding </w:t>
      </w:r>
      <w:r>
        <w:rPr>
          <w:b/>
          <w:bCs/>
          <w:i/>
          <w:iCs/>
          <w:spacing w:val="3"/>
        </w:rPr>
        <w:t>fire.</w:t>
      </w:r>
    </w:p>
    <w:p w14:paraId="0E0CE5D6">
      <w:pPr>
        <w:pStyle w:val="2"/>
        <w:spacing w:before="284" w:line="207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Extinguishing media</w:t>
      </w:r>
      <w:r>
        <w:rPr>
          <w:b/>
          <w:bCs/>
          <w:i/>
          <w:iCs/>
          <w:color w:val="0000FF"/>
          <w:spacing w:val="36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w</w:t>
      </w:r>
      <w:r>
        <w:rPr>
          <w:b/>
          <w:bCs/>
          <w:i/>
          <w:iCs/>
          <w:color w:val="0000FF"/>
          <w:spacing w:val="4"/>
          <w:u w:val="single" w:color="auto"/>
        </w:rPr>
        <w:t>hich must not be</w:t>
      </w:r>
      <w:r>
        <w:rPr>
          <w:b/>
          <w:bCs/>
          <w:i/>
          <w:iCs/>
          <w:color w:val="0000FF"/>
          <w:spacing w:val="20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used for</w:t>
      </w:r>
      <w:r>
        <w:rPr>
          <w:b/>
          <w:bCs/>
          <w:i/>
          <w:iCs/>
          <w:color w:val="0000FF"/>
          <w:spacing w:val="-2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safety reasons</w:t>
      </w:r>
    </w:p>
    <w:p w14:paraId="74ED58C6">
      <w:pPr>
        <w:pStyle w:val="2"/>
        <w:spacing w:before="46" w:line="203" w:lineRule="auto"/>
        <w:ind w:left="62"/>
        <w:outlineLvl w:val="0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4D8C43C3">
      <w:pPr>
        <w:pStyle w:val="2"/>
        <w:spacing w:before="286" w:line="207" w:lineRule="auto"/>
        <w:ind w:left="71"/>
      </w:pPr>
      <w:r>
        <w:rPr>
          <w:b/>
          <w:bCs/>
          <w:i/>
          <w:iCs/>
          <w:color w:val="0000FF"/>
          <w:spacing w:val="5"/>
          <w:u w:val="single" w:color="auto"/>
        </w:rPr>
        <w:t xml:space="preserve">Special hazards arising </w:t>
      </w:r>
      <w:r>
        <w:rPr>
          <w:b/>
          <w:bCs/>
          <w:i/>
          <w:iCs/>
          <w:color w:val="0000FF"/>
          <w:spacing w:val="4"/>
          <w:u w:val="single" w:color="auto"/>
        </w:rPr>
        <w:t>from</w:t>
      </w:r>
      <w:r>
        <w:rPr>
          <w:b/>
          <w:bCs/>
          <w:i/>
          <w:iCs/>
          <w:color w:val="0000FF"/>
          <w:spacing w:val="36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the substance or</w:t>
      </w:r>
      <w:r>
        <w:rPr>
          <w:b/>
          <w:bCs/>
          <w:i/>
          <w:iCs/>
          <w:color w:val="0000FF"/>
          <w:spacing w:val="-20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mixture</w:t>
      </w:r>
    </w:p>
    <w:p w14:paraId="2EEA2B9C">
      <w:pPr>
        <w:pStyle w:val="2"/>
        <w:spacing w:before="46" w:line="203" w:lineRule="auto"/>
        <w:ind w:left="62"/>
        <w:outlineLvl w:val="0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55780E6D">
      <w:pPr>
        <w:pStyle w:val="2"/>
        <w:spacing w:before="286" w:line="207" w:lineRule="auto"/>
        <w:ind w:left="71"/>
      </w:pPr>
      <w:r>
        <w:rPr>
          <w:b/>
          <w:bCs/>
          <w:i/>
          <w:iCs/>
          <w:color w:val="0000FF"/>
          <w:spacing w:val="5"/>
          <w:u w:val="single" w:color="auto"/>
        </w:rPr>
        <w:t>Special Protective Equipment for</w:t>
      </w:r>
      <w:r>
        <w:rPr>
          <w:b/>
          <w:bCs/>
          <w:i/>
          <w:iCs/>
          <w:color w:val="0000FF"/>
          <w:spacing w:val="-1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Firefi</w:t>
      </w:r>
      <w:r>
        <w:rPr>
          <w:b/>
          <w:bCs/>
          <w:i/>
          <w:iCs/>
          <w:color w:val="0000FF"/>
          <w:spacing w:val="4"/>
          <w:u w:val="single" w:color="auto"/>
        </w:rPr>
        <w:t>ghters</w:t>
      </w:r>
    </w:p>
    <w:p w14:paraId="164FF076">
      <w:pPr>
        <w:pStyle w:val="2"/>
        <w:spacing w:before="41" w:line="207" w:lineRule="auto"/>
        <w:ind w:left="41"/>
      </w:pPr>
      <w:r>
        <w:rPr>
          <w:b/>
          <w:bCs/>
          <w:i/>
          <w:iCs/>
          <w:spacing w:val="5"/>
        </w:rPr>
        <w:t>As in</w:t>
      </w:r>
      <w:r>
        <w:rPr>
          <w:b/>
          <w:bCs/>
          <w:i/>
          <w:iCs/>
          <w:spacing w:val="25"/>
          <w:w w:val="101"/>
        </w:rPr>
        <w:t xml:space="preserve"> </w:t>
      </w:r>
      <w:r>
        <w:rPr>
          <w:b/>
          <w:bCs/>
          <w:i/>
          <w:iCs/>
          <w:spacing w:val="5"/>
        </w:rPr>
        <w:t>any fire,</w:t>
      </w:r>
      <w:r>
        <w:rPr>
          <w:b/>
          <w:bCs/>
          <w:i/>
          <w:iCs/>
          <w:spacing w:val="26"/>
          <w:w w:val="101"/>
        </w:rPr>
        <w:t xml:space="preserve"> </w:t>
      </w:r>
      <w:r>
        <w:rPr>
          <w:b/>
          <w:bCs/>
          <w:i/>
          <w:iCs/>
          <w:spacing w:val="5"/>
        </w:rPr>
        <w:t>wear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5"/>
        </w:rPr>
        <w:t>self-contained breathing apparatus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and full</w:t>
      </w:r>
      <w:r>
        <w:rPr>
          <w:b/>
          <w:bCs/>
          <w:i/>
          <w:iCs/>
          <w:spacing w:val="-22"/>
        </w:rPr>
        <w:t xml:space="preserve"> </w:t>
      </w:r>
      <w:r>
        <w:rPr>
          <w:b/>
          <w:bCs/>
          <w:i/>
          <w:iCs/>
          <w:spacing w:val="5"/>
        </w:rPr>
        <w:t>protective gear.</w:t>
      </w:r>
    </w:p>
    <w:p w14:paraId="4A76A1ED">
      <w:pPr>
        <w:pStyle w:val="2"/>
        <w:spacing w:before="287" w:line="205" w:lineRule="auto"/>
        <w:ind w:left="71"/>
        <w:outlineLvl w:val="0"/>
      </w:pPr>
      <w:r>
        <w:rPr>
          <w:b/>
          <w:bCs/>
          <w:i/>
          <w:iCs/>
          <w:color w:val="0000FF"/>
          <w:spacing w:val="6"/>
        </w:rPr>
        <w:t>SECTION 6. ACCIDENTAL RELEASE</w:t>
      </w:r>
      <w:r>
        <w:rPr>
          <w:b/>
          <w:bCs/>
          <w:i/>
          <w:iCs/>
          <w:color w:val="0000FF"/>
          <w:spacing w:val="5"/>
        </w:rPr>
        <w:t xml:space="preserve"> MEASURES</w:t>
      </w:r>
    </w:p>
    <w:p w14:paraId="3634DC53">
      <w:pPr>
        <w:pStyle w:val="2"/>
        <w:spacing w:before="289" w:line="204" w:lineRule="auto"/>
        <w:ind w:left="61"/>
      </w:pPr>
      <w:r>
        <w:rPr>
          <w:b/>
          <w:bCs/>
          <w:i/>
          <w:iCs/>
          <w:color w:val="0000FF"/>
          <w:spacing w:val="6"/>
          <w:u w:val="single" w:color="auto"/>
        </w:rPr>
        <w:t>Personal</w:t>
      </w:r>
      <w:r>
        <w:rPr>
          <w:b/>
          <w:bCs/>
          <w:i/>
          <w:iCs/>
          <w:color w:val="0000FF"/>
          <w:spacing w:val="-22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6"/>
          <w:u w:val="single" w:color="auto"/>
        </w:rPr>
        <w:t>precautions, prote</w:t>
      </w:r>
      <w:r>
        <w:rPr>
          <w:b/>
          <w:bCs/>
          <w:i/>
          <w:iCs/>
          <w:color w:val="0000FF"/>
          <w:spacing w:val="5"/>
          <w:u w:val="single" w:color="auto"/>
        </w:rPr>
        <w:t>ctive</w:t>
      </w:r>
      <w:r>
        <w:rPr>
          <w:b/>
          <w:bCs/>
          <w:i/>
          <w:iCs/>
          <w:color w:val="0000FF"/>
          <w:spacing w:val="2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equipment and emergency</w:t>
      </w:r>
      <w:r>
        <w:rPr>
          <w:b/>
          <w:bCs/>
          <w:i/>
          <w:iCs/>
          <w:color w:val="0000FF"/>
          <w:spacing w:val="-2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procedures</w:t>
      </w:r>
    </w:p>
    <w:p w14:paraId="6F5A7263">
      <w:pPr>
        <w:pStyle w:val="2"/>
        <w:spacing w:before="193" w:line="246" w:lineRule="exact"/>
        <w:ind w:left="116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4"/>
          <w:position w:val="3"/>
          <w:sz w:val="18"/>
          <w:szCs w:val="18"/>
        </w:rPr>
        <w:t>--</w:t>
      </w:r>
      <w:r>
        <w:rPr>
          <w:i/>
          <w:iCs/>
          <w:color w:val="000066"/>
          <w:spacing w:val="33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 xml:space="preserve">Page </w:t>
      </w:r>
      <w:r>
        <w:rPr>
          <w:b/>
          <w:bCs/>
          <w:color w:val="000066"/>
          <w:spacing w:val="-4"/>
          <w:position w:val="3"/>
          <w:sz w:val="18"/>
          <w:szCs w:val="18"/>
        </w:rPr>
        <w:t xml:space="preserve">2 </w:t>
      </w:r>
      <w:r>
        <w:rPr>
          <w:color w:val="000066"/>
          <w:spacing w:val="-4"/>
          <w:position w:val="3"/>
          <w:sz w:val="18"/>
          <w:szCs w:val="18"/>
        </w:rPr>
        <w:t>/</w:t>
      </w:r>
      <w:r>
        <w:rPr>
          <w:color w:val="000066"/>
          <w:spacing w:val="6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4"/>
          <w:position w:val="3"/>
          <w:sz w:val="18"/>
          <w:szCs w:val="18"/>
        </w:rPr>
        <w:t>7</w:t>
      </w:r>
      <w:r>
        <w:rPr>
          <w:b/>
          <w:bCs/>
          <w:color w:val="000066"/>
          <w:spacing w:val="4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>--</w:t>
      </w:r>
      <w:r>
        <w:rPr>
          <w:color w:val="000066"/>
          <w:spacing w:val="-4"/>
          <w:position w:val="3"/>
          <w:sz w:val="18"/>
          <w:szCs w:val="18"/>
        </w:rPr>
        <w:fldChar w:fldCharType="end"/>
      </w:r>
    </w:p>
    <w:p w14:paraId="0811EDCC">
      <w:pPr>
        <w:pStyle w:val="2"/>
        <w:tabs>
          <w:tab w:val="left" w:pos="1821"/>
        </w:tabs>
        <w:spacing w:before="46" w:line="231" w:lineRule="exact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p w14:paraId="1B8E7076">
      <w:pPr>
        <w:spacing w:line="231" w:lineRule="exact"/>
        <w:rPr>
          <w:sz w:val="21"/>
          <w:szCs w:val="21"/>
        </w:rPr>
        <w:sectPr>
          <w:pgSz w:w="12240" w:h="15840"/>
          <w:pgMar w:top="420" w:right="1051" w:bottom="183" w:left="860" w:header="0" w:footer="0" w:gutter="0"/>
          <w:cols w:space="720" w:num="1"/>
        </w:sectPr>
      </w:pPr>
    </w:p>
    <w:p w14:paraId="540172E3">
      <w:pPr>
        <w:pStyle w:val="2"/>
        <w:spacing w:line="250" w:lineRule="auto"/>
        <w:rPr>
          <w:sz w:val="21"/>
        </w:rPr>
      </w:pP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926465</wp:posOffset>
            </wp:positionH>
            <wp:positionV relativeFrom="page">
              <wp:posOffset>266700</wp:posOffset>
            </wp:positionV>
            <wp:extent cx="742315" cy="518795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7" cy="51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ED31BE">
      <w:pPr>
        <w:pStyle w:val="2"/>
        <w:spacing w:line="251" w:lineRule="auto"/>
        <w:rPr>
          <w:sz w:val="21"/>
        </w:rPr>
      </w:pPr>
    </w:p>
    <w:p w14:paraId="585A9901">
      <w:pPr>
        <w:pStyle w:val="2"/>
        <w:spacing w:before="89" w:line="227" w:lineRule="auto"/>
        <w:ind w:left="2016"/>
        <w:rPr>
          <w:sz w:val="31"/>
          <w:szCs w:val="31"/>
        </w:rPr>
      </w:pPr>
      <w:r>
        <w:rPr>
          <w:color w:val="949494"/>
          <w:spacing w:val="-1"/>
          <w:sz w:val="31"/>
          <w:szCs w:val="31"/>
        </w:rPr>
        <w:t>QingdaoTidaIntemationalTradeco.,Ltd.</w:t>
      </w:r>
    </w:p>
    <w:p w14:paraId="2DA24FD4">
      <w:pPr>
        <w:pStyle w:val="2"/>
        <w:spacing w:before="26" w:line="267" w:lineRule="auto"/>
        <w:ind w:left="128" w:right="391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7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 xml:space="preserve">.  1907/2006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44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3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3C92D1C0">
      <w:pPr>
        <w:pStyle w:val="2"/>
        <w:spacing w:before="9" w:line="207" w:lineRule="auto"/>
        <w:ind w:left="12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20170101        </w:t>
      </w:r>
      <w:r>
        <w:rPr>
          <w:b/>
          <w:bCs/>
          <w:i/>
          <w:iCs/>
          <w:spacing w:val="3"/>
          <w:u w:val="single" w:color="auto"/>
        </w:rPr>
        <w:t xml:space="preserve">                        </w:t>
      </w:r>
    </w:p>
    <w:p w14:paraId="44589BE2">
      <w:pPr>
        <w:pStyle w:val="2"/>
        <w:spacing w:line="262" w:lineRule="auto"/>
        <w:rPr>
          <w:sz w:val="21"/>
        </w:rPr>
      </w:pPr>
    </w:p>
    <w:p w14:paraId="23F4EB37">
      <w:pPr>
        <w:pStyle w:val="2"/>
        <w:spacing w:before="58" w:line="228" w:lineRule="auto"/>
        <w:ind w:left="135" w:right="475" w:hanging="26"/>
      </w:pPr>
      <w:r>
        <w:rPr>
          <w:b/>
          <w:bCs/>
          <w:i/>
          <w:iCs/>
          <w:spacing w:val="5"/>
        </w:rPr>
        <w:t>Avoid inhalation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5"/>
        </w:rPr>
        <w:t>of</w:t>
      </w:r>
      <w:r>
        <w:rPr>
          <w:b/>
          <w:bCs/>
          <w:i/>
          <w:iCs/>
          <w:spacing w:val="-24"/>
        </w:rPr>
        <w:t xml:space="preserve"> </w:t>
      </w:r>
      <w:r>
        <w:rPr>
          <w:b/>
          <w:bCs/>
          <w:i/>
          <w:iCs/>
          <w:spacing w:val="5"/>
        </w:rPr>
        <w:t>dust by arranging adequate</w:t>
      </w:r>
      <w:r>
        <w:rPr>
          <w:b/>
          <w:bCs/>
          <w:i/>
          <w:iCs/>
          <w:spacing w:val="36"/>
        </w:rPr>
        <w:t xml:space="preserve"> </w:t>
      </w:r>
      <w:r>
        <w:rPr>
          <w:b/>
          <w:bCs/>
          <w:i/>
          <w:iCs/>
          <w:spacing w:val="5"/>
        </w:rPr>
        <w:t>ventilatio</w:t>
      </w:r>
      <w:r>
        <w:rPr>
          <w:b/>
          <w:bCs/>
          <w:i/>
          <w:iCs/>
          <w:spacing w:val="4"/>
        </w:rPr>
        <w:t>n,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4"/>
        </w:rPr>
        <w:t>or use an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appropriate dust mask. Avoid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2"/>
        </w:rPr>
        <w:t>excessive</w:t>
      </w:r>
      <w:r>
        <w:rPr>
          <w:b/>
          <w:bCs/>
          <w:i/>
          <w:iCs/>
          <w:spacing w:val="28"/>
          <w:w w:val="101"/>
        </w:rPr>
        <w:t xml:space="preserve"> </w:t>
      </w:r>
      <w:r>
        <w:rPr>
          <w:b/>
          <w:bCs/>
          <w:i/>
          <w:iCs/>
          <w:spacing w:val="2"/>
        </w:rPr>
        <w:t>contact with</w:t>
      </w:r>
      <w:r>
        <w:rPr>
          <w:b/>
          <w:bCs/>
          <w:i/>
          <w:iCs/>
          <w:spacing w:val="39"/>
        </w:rPr>
        <w:t xml:space="preserve"> </w:t>
      </w:r>
      <w:r>
        <w:rPr>
          <w:b/>
          <w:bCs/>
          <w:i/>
          <w:iCs/>
          <w:spacing w:val="2"/>
        </w:rPr>
        <w:t>the skin.</w:t>
      </w:r>
    </w:p>
    <w:p w14:paraId="1B43F79D">
      <w:pPr>
        <w:pStyle w:val="2"/>
        <w:spacing w:before="10" w:line="205" w:lineRule="auto"/>
        <w:ind w:left="148"/>
      </w:pPr>
      <w:r>
        <w:rPr>
          <w:b/>
          <w:bCs/>
          <w:i/>
          <w:iCs/>
          <w:color w:val="0000FF"/>
          <w:spacing w:val="3"/>
          <w:u w:val="single" w:color="auto"/>
        </w:rPr>
        <w:t>Other</w:t>
      </w:r>
      <w:r>
        <w:rPr>
          <w:b/>
          <w:bCs/>
          <w:i/>
          <w:iCs/>
          <w:color w:val="0000FF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3"/>
          <w:u w:val="single" w:color="auto"/>
        </w:rPr>
        <w:t>Information</w:t>
      </w:r>
    </w:p>
    <w:p w14:paraId="4F7E0F64">
      <w:pPr>
        <w:pStyle w:val="2"/>
        <w:spacing w:before="48" w:line="207" w:lineRule="auto"/>
        <w:ind w:left="132"/>
      </w:pPr>
      <w:r>
        <w:rPr>
          <w:b/>
          <w:bCs/>
          <w:i/>
          <w:iCs/>
        </w:rPr>
        <w:t>Refer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to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Section</w:t>
      </w:r>
      <w:r>
        <w:rPr>
          <w:b/>
          <w:bCs/>
          <w:i/>
          <w:iCs/>
          <w:spacing w:val="15"/>
        </w:rPr>
        <w:t xml:space="preserve">  13 </w:t>
      </w:r>
      <w:r>
        <w:rPr>
          <w:b/>
          <w:bCs/>
          <w:i/>
          <w:iCs/>
        </w:rPr>
        <w:t>for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disposal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considerations</w:t>
      </w:r>
      <w:r>
        <w:rPr>
          <w:b/>
          <w:bCs/>
          <w:i/>
          <w:iCs/>
          <w:spacing w:val="15"/>
        </w:rPr>
        <w:t>.</w:t>
      </w:r>
    </w:p>
    <w:p w14:paraId="54085597">
      <w:pPr>
        <w:pStyle w:val="2"/>
        <w:spacing w:before="286" w:line="204" w:lineRule="auto"/>
        <w:ind w:left="129"/>
      </w:pPr>
      <w:r>
        <w:rPr>
          <w:b/>
          <w:bCs/>
          <w:i/>
          <w:iCs/>
          <w:color w:val="0000FF"/>
          <w:spacing w:val="5"/>
          <w:u w:val="single" w:color="auto"/>
        </w:rPr>
        <w:t>Environmental</w:t>
      </w:r>
      <w:r>
        <w:rPr>
          <w:b/>
          <w:bCs/>
          <w:i/>
          <w:iCs/>
          <w:color w:val="0000FF"/>
          <w:spacing w:val="-10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precautions</w:t>
      </w:r>
    </w:p>
    <w:p w14:paraId="314759C2">
      <w:pPr>
        <w:pStyle w:val="2"/>
        <w:spacing w:before="41" w:line="229" w:lineRule="auto"/>
        <w:ind w:left="137" w:right="460" w:hanging="8"/>
      </w:pPr>
      <w:r>
        <w:rPr>
          <w:b/>
          <w:bCs/>
          <w:i/>
          <w:iCs/>
          <w:spacing w:val="5"/>
        </w:rPr>
        <w:t>Prevent further leakage</w:t>
      </w:r>
      <w:r>
        <w:rPr>
          <w:b/>
          <w:bCs/>
          <w:i/>
          <w:iCs/>
          <w:spacing w:val="21"/>
          <w:w w:val="101"/>
        </w:rPr>
        <w:t xml:space="preserve"> </w:t>
      </w:r>
      <w:r>
        <w:rPr>
          <w:b/>
          <w:bCs/>
          <w:i/>
          <w:iCs/>
          <w:spacing w:val="5"/>
        </w:rPr>
        <w:t>or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5"/>
        </w:rPr>
        <w:t>spillage if</w:t>
      </w:r>
      <w:r>
        <w:rPr>
          <w:b/>
          <w:bCs/>
          <w:i/>
          <w:iCs/>
          <w:spacing w:val="-46"/>
        </w:rPr>
        <w:t xml:space="preserve"> </w:t>
      </w:r>
      <w:r>
        <w:rPr>
          <w:b/>
          <w:bCs/>
          <w:i/>
          <w:iCs/>
          <w:spacing w:val="4"/>
        </w:rPr>
        <w:t>safe</w:t>
      </w:r>
      <w:r>
        <w:rPr>
          <w:b/>
          <w:bCs/>
          <w:i/>
          <w:iCs/>
          <w:spacing w:val="36"/>
        </w:rPr>
        <w:t xml:space="preserve"> </w:t>
      </w:r>
      <w:r>
        <w:rPr>
          <w:b/>
          <w:bCs/>
          <w:i/>
          <w:iCs/>
          <w:spacing w:val="4"/>
        </w:rPr>
        <w:t>to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4"/>
        </w:rPr>
        <w:t>do so.  Use</w:t>
      </w:r>
      <w:r>
        <w:rPr>
          <w:b/>
          <w:bCs/>
          <w:i/>
          <w:iCs/>
          <w:spacing w:val="20"/>
          <w:w w:val="101"/>
        </w:rPr>
        <w:t xml:space="preserve"> </w:t>
      </w:r>
      <w:r>
        <w:rPr>
          <w:b/>
          <w:bCs/>
          <w:i/>
          <w:iCs/>
          <w:spacing w:val="4"/>
        </w:rPr>
        <w:t>dyking or absorbant to prevent run-off</w:t>
      </w:r>
      <w:r>
        <w:rPr>
          <w:b/>
          <w:bCs/>
          <w:i/>
          <w:iCs/>
          <w:spacing w:val="-33"/>
        </w:rPr>
        <w:t xml:space="preserve"> </w:t>
      </w:r>
      <w:r>
        <w:rPr>
          <w:b/>
          <w:bCs/>
          <w:i/>
          <w:iCs/>
          <w:spacing w:val="4"/>
        </w:rPr>
        <w:t>from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3"/>
        </w:rPr>
        <w:t>entering waterways.</w:t>
      </w:r>
    </w:p>
    <w:p w14:paraId="539439D0">
      <w:pPr>
        <w:pStyle w:val="2"/>
        <w:spacing w:before="286" w:line="207" w:lineRule="auto"/>
        <w:ind w:left="129"/>
      </w:pPr>
      <w:r>
        <w:rPr>
          <w:b/>
          <w:bCs/>
          <w:i/>
          <w:iCs/>
          <w:color w:val="0000FF"/>
          <w:spacing w:val="5"/>
          <w:u w:val="single" w:color="auto"/>
        </w:rPr>
        <w:t>Methods and materials for containment a</w:t>
      </w:r>
      <w:r>
        <w:rPr>
          <w:b/>
          <w:bCs/>
          <w:i/>
          <w:iCs/>
          <w:color w:val="0000FF"/>
          <w:spacing w:val="4"/>
          <w:u w:val="single" w:color="auto"/>
        </w:rPr>
        <w:t>nd cleaning up</w:t>
      </w:r>
    </w:p>
    <w:p w14:paraId="46D2CE36">
      <w:pPr>
        <w:pStyle w:val="2"/>
        <w:spacing w:before="41" w:line="200" w:lineRule="auto"/>
        <w:ind w:left="129"/>
      </w:pPr>
      <w:r>
        <w:rPr>
          <w:b/>
          <w:bCs/>
          <w:i/>
          <w:iCs/>
          <w:spacing w:val="3"/>
        </w:rPr>
        <w:t>Methods for Cleaning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3"/>
        </w:rPr>
        <w:t>up</w:t>
      </w:r>
    </w:p>
    <w:p w14:paraId="5E8E4147">
      <w:pPr>
        <w:pStyle w:val="2"/>
        <w:spacing w:line="285" w:lineRule="exact"/>
        <w:ind w:left="151"/>
      </w:pPr>
      <w:r>
        <w:rPr>
          <w:b/>
          <w:bCs/>
          <w:i/>
          <w:iCs/>
          <w:position w:val="3"/>
        </w:rPr>
        <w:t>Use</w:t>
      </w:r>
      <w:r>
        <w:rPr>
          <w:b/>
          <w:bCs/>
          <w:i/>
          <w:iCs/>
          <w:spacing w:val="19"/>
          <w:position w:val="3"/>
        </w:rPr>
        <w:t xml:space="preserve"> </w:t>
      </w:r>
      <w:r>
        <w:rPr>
          <w:b/>
          <w:bCs/>
          <w:i/>
          <w:iCs/>
          <w:position w:val="3"/>
        </w:rPr>
        <w:t>any</w:t>
      </w:r>
      <w:r>
        <w:rPr>
          <w:b/>
          <w:bCs/>
          <w:i/>
          <w:iCs/>
          <w:spacing w:val="19"/>
          <w:position w:val="3"/>
        </w:rPr>
        <w:t xml:space="preserve"> </w:t>
      </w:r>
      <w:r>
        <w:rPr>
          <w:b/>
          <w:bCs/>
          <w:i/>
          <w:iCs/>
          <w:position w:val="3"/>
        </w:rPr>
        <w:t>feasible</w:t>
      </w:r>
      <w:r>
        <w:rPr>
          <w:b/>
          <w:bCs/>
          <w:i/>
          <w:iCs/>
          <w:spacing w:val="19"/>
          <w:position w:val="3"/>
        </w:rPr>
        <w:t xml:space="preserve"> </w:t>
      </w:r>
      <w:r>
        <w:rPr>
          <w:b/>
          <w:bCs/>
          <w:i/>
          <w:iCs/>
          <w:position w:val="3"/>
        </w:rPr>
        <w:t>mechanical</w:t>
      </w:r>
      <w:r>
        <w:rPr>
          <w:b/>
          <w:bCs/>
          <w:i/>
          <w:iCs/>
          <w:spacing w:val="19"/>
          <w:position w:val="3"/>
        </w:rPr>
        <w:t xml:space="preserve"> </w:t>
      </w:r>
      <w:r>
        <w:rPr>
          <w:b/>
          <w:bCs/>
          <w:i/>
          <w:iCs/>
          <w:position w:val="3"/>
        </w:rPr>
        <w:t>means</w:t>
      </w:r>
      <w:r>
        <w:rPr>
          <w:b/>
          <w:bCs/>
          <w:i/>
          <w:iCs/>
          <w:spacing w:val="17"/>
          <w:position w:val="3"/>
        </w:rPr>
        <w:t xml:space="preserve"> </w:t>
      </w:r>
      <w:r>
        <w:rPr>
          <w:b/>
          <w:bCs/>
          <w:i/>
          <w:iCs/>
          <w:spacing w:val="19"/>
          <w:position w:val="3"/>
        </w:rPr>
        <w:t>(e.g.</w:t>
      </w:r>
      <w:r>
        <w:rPr>
          <w:b/>
          <w:bCs/>
          <w:i/>
          <w:iCs/>
          <w:spacing w:val="31"/>
          <w:w w:val="101"/>
          <w:position w:val="3"/>
        </w:rPr>
        <w:t xml:space="preserve"> </w:t>
      </w:r>
      <w:r>
        <w:rPr>
          <w:b/>
          <w:bCs/>
          <w:i/>
          <w:iCs/>
          <w:position w:val="3"/>
        </w:rPr>
        <w:t>vacuuming</w:t>
      </w:r>
      <w:r>
        <w:rPr>
          <w:b/>
          <w:bCs/>
          <w:i/>
          <w:iCs/>
          <w:spacing w:val="19"/>
          <w:position w:val="3"/>
        </w:rPr>
        <w:t xml:space="preserve">, </w:t>
      </w:r>
      <w:r>
        <w:rPr>
          <w:b/>
          <w:bCs/>
          <w:i/>
          <w:iCs/>
          <w:position w:val="3"/>
        </w:rPr>
        <w:t>absorbent</w:t>
      </w:r>
      <w:r>
        <w:rPr>
          <w:b/>
          <w:bCs/>
          <w:i/>
          <w:iCs/>
          <w:spacing w:val="19"/>
          <w:position w:val="3"/>
        </w:rPr>
        <w:t xml:space="preserve"> </w:t>
      </w:r>
      <w:r>
        <w:rPr>
          <w:b/>
          <w:bCs/>
          <w:i/>
          <w:iCs/>
          <w:position w:val="3"/>
        </w:rPr>
        <w:t>material</w:t>
      </w:r>
      <w:r>
        <w:rPr>
          <w:b/>
          <w:bCs/>
          <w:i/>
          <w:iCs/>
          <w:spacing w:val="19"/>
          <w:position w:val="3"/>
        </w:rPr>
        <w:t>).</w:t>
      </w:r>
    </w:p>
    <w:p w14:paraId="1CDE7FD2">
      <w:pPr>
        <w:pStyle w:val="2"/>
        <w:spacing w:before="249" w:line="205" w:lineRule="auto"/>
        <w:ind w:left="138"/>
        <w:outlineLvl w:val="0"/>
      </w:pPr>
      <w:r>
        <w:rPr>
          <w:b/>
          <w:bCs/>
          <w:i/>
          <w:iCs/>
          <w:color w:val="0000FF"/>
          <w:spacing w:val="5"/>
        </w:rPr>
        <w:t>SECTION</w:t>
      </w:r>
      <w:r>
        <w:rPr>
          <w:b/>
          <w:bCs/>
          <w:i/>
          <w:iCs/>
          <w:color w:val="0000FF"/>
          <w:spacing w:val="45"/>
        </w:rPr>
        <w:t xml:space="preserve"> </w:t>
      </w:r>
      <w:r>
        <w:rPr>
          <w:b/>
          <w:bCs/>
          <w:i/>
          <w:iCs/>
          <w:color w:val="0000FF"/>
          <w:spacing w:val="5"/>
        </w:rPr>
        <w:t>7. HANDLING AND</w:t>
      </w:r>
      <w:r>
        <w:rPr>
          <w:b/>
          <w:bCs/>
          <w:i/>
          <w:iCs/>
          <w:color w:val="0000FF"/>
          <w:spacing w:val="4"/>
        </w:rPr>
        <w:t xml:space="preserve"> STORAGE</w:t>
      </w:r>
    </w:p>
    <w:p w14:paraId="17134F63">
      <w:pPr>
        <w:pStyle w:val="2"/>
        <w:spacing w:line="259" w:lineRule="auto"/>
        <w:rPr>
          <w:sz w:val="21"/>
        </w:rPr>
      </w:pPr>
    </w:p>
    <w:p w14:paraId="5D14AEF7">
      <w:pPr>
        <w:pStyle w:val="2"/>
        <w:spacing w:before="58" w:line="221" w:lineRule="auto"/>
        <w:ind w:left="129"/>
      </w:pPr>
      <w:r>
        <w:rPr>
          <w:b/>
          <w:bCs/>
          <w:i/>
          <w:iCs/>
          <w:spacing w:val="4"/>
        </w:rPr>
        <w:t>Precautions for Safe Handling</w:t>
      </w:r>
    </w:p>
    <w:p w14:paraId="40526FC5">
      <w:pPr>
        <w:pStyle w:val="2"/>
        <w:spacing w:before="1" w:line="204" w:lineRule="auto"/>
        <w:ind w:left="129"/>
      </w:pPr>
      <w:r>
        <w:rPr>
          <w:b/>
          <w:bCs/>
          <w:i/>
          <w:iCs/>
          <w:spacing w:val="3"/>
        </w:rPr>
        <w:t>Handling</w:t>
      </w:r>
    </w:p>
    <w:p w14:paraId="31426E9C">
      <w:pPr>
        <w:pStyle w:val="2"/>
        <w:spacing w:before="44" w:line="207" w:lineRule="auto"/>
        <w:ind w:left="162"/>
      </w:pPr>
      <w:r>
        <w:rPr>
          <w:b/>
          <w:bCs/>
          <w:i/>
          <w:iCs/>
          <w:spacing w:val="5"/>
        </w:rPr>
        <w:t>Take precautionary measures against static discharges. Minimize inhalatio</w:t>
      </w:r>
      <w:r>
        <w:rPr>
          <w:b/>
          <w:bCs/>
          <w:i/>
          <w:iCs/>
          <w:spacing w:val="4"/>
        </w:rPr>
        <w:t>n of</w:t>
      </w:r>
      <w:r>
        <w:rPr>
          <w:b/>
          <w:bCs/>
          <w:i/>
          <w:iCs/>
          <w:spacing w:val="-27"/>
        </w:rPr>
        <w:t xml:space="preserve"> </w:t>
      </w:r>
      <w:r>
        <w:rPr>
          <w:b/>
          <w:bCs/>
          <w:i/>
          <w:iCs/>
          <w:spacing w:val="4"/>
        </w:rPr>
        <w:t>dust and contact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  <w:spacing w:val="4"/>
        </w:rPr>
        <w:t>with</w:t>
      </w:r>
    </w:p>
    <w:p w14:paraId="2F6A104A">
      <w:pPr>
        <w:pStyle w:val="2"/>
        <w:spacing w:before="77" w:line="203" w:lineRule="auto"/>
        <w:ind w:left="143"/>
        <w:outlineLvl w:val="1"/>
      </w:pP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4"/>
        </w:rPr>
        <w:t xml:space="preserve"> </w:t>
      </w:r>
      <w:r>
        <w:rPr>
          <w:b/>
          <w:bCs/>
          <w:i/>
          <w:iCs/>
        </w:rPr>
        <w:t>skin</w:t>
      </w:r>
      <w:r>
        <w:rPr>
          <w:b/>
          <w:bCs/>
          <w:i/>
          <w:iCs/>
          <w:spacing w:val="4"/>
        </w:rPr>
        <w:t>.</w:t>
      </w:r>
    </w:p>
    <w:p w14:paraId="54BC2679">
      <w:pPr>
        <w:pStyle w:val="2"/>
        <w:spacing w:before="12" w:line="207" w:lineRule="auto"/>
        <w:ind w:left="152"/>
      </w:pPr>
      <w:r>
        <w:rPr>
          <w:b/>
          <w:bCs/>
          <w:i/>
          <w:iCs/>
          <w:spacing w:val="5"/>
        </w:rPr>
        <w:t>Conditions for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5"/>
        </w:rPr>
        <w:t>safe storage, i</w:t>
      </w:r>
      <w:r>
        <w:rPr>
          <w:b/>
          <w:bCs/>
          <w:i/>
          <w:iCs/>
          <w:spacing w:val="4"/>
        </w:rPr>
        <w:t>ncluding any incompatibilities</w:t>
      </w:r>
    </w:p>
    <w:p w14:paraId="3ED7728A">
      <w:pPr>
        <w:pStyle w:val="2"/>
        <w:spacing w:before="42" w:line="230" w:lineRule="auto"/>
        <w:ind w:left="138" w:right="198" w:firstLine="24"/>
      </w:pPr>
      <w:r>
        <w:rPr>
          <w:b/>
          <w:bCs/>
          <w:i/>
          <w:iCs/>
          <w:spacing w:val="5"/>
        </w:rPr>
        <w:t>To guarantee</w:t>
      </w:r>
      <w:r>
        <w:rPr>
          <w:b/>
          <w:bCs/>
          <w:i/>
          <w:iCs/>
          <w:spacing w:val="39"/>
        </w:rPr>
        <w:t xml:space="preserve"> </w:t>
      </w:r>
      <w:r>
        <w:rPr>
          <w:b/>
          <w:bCs/>
          <w:i/>
          <w:iCs/>
          <w:spacing w:val="5"/>
        </w:rPr>
        <w:t>the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quality and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5"/>
        </w:rPr>
        <w:t>properties of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5"/>
        </w:rPr>
        <w:t>the product keep protected fro</w:t>
      </w:r>
      <w:r>
        <w:rPr>
          <w:b/>
          <w:bCs/>
          <w:i/>
          <w:iCs/>
          <w:spacing w:val="4"/>
        </w:rPr>
        <w:t>m humidity and bad weather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6"/>
        </w:rPr>
        <w:t>conditions. Avoid</w:t>
      </w:r>
      <w:r>
        <w:rPr>
          <w:b/>
          <w:bCs/>
          <w:i/>
          <w:iCs/>
          <w:spacing w:val="-24"/>
        </w:rPr>
        <w:t xml:space="preserve"> </w:t>
      </w:r>
      <w:r>
        <w:rPr>
          <w:b/>
          <w:bCs/>
          <w:i/>
          <w:iCs/>
          <w:spacing w:val="6"/>
        </w:rPr>
        <w:t>prolonged</w:t>
      </w:r>
    </w:p>
    <w:p w14:paraId="44362E23">
      <w:pPr>
        <w:pStyle w:val="2"/>
        <w:spacing w:before="64" w:line="217" w:lineRule="auto"/>
        <w:ind w:left="151" w:right="957" w:hanging="29"/>
      </w:pPr>
      <w:r>
        <w:rPr>
          <w:b/>
          <w:bCs/>
          <w:i/>
          <w:iCs/>
          <w:spacing w:val="6"/>
        </w:rPr>
        <w:t>storage.</w:t>
      </w:r>
      <w:r>
        <w:rPr>
          <w:b/>
          <w:bCs/>
          <w:i/>
          <w:iCs/>
          <w:spacing w:val="27"/>
          <w:w w:val="101"/>
        </w:rPr>
        <w:t xml:space="preserve"> </w:t>
      </w:r>
      <w:r>
        <w:rPr>
          <w:b/>
          <w:bCs/>
          <w:i/>
          <w:iCs/>
          <w:spacing w:val="6"/>
        </w:rPr>
        <w:t>Product maybe packaged in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  <w:spacing w:val="6"/>
        </w:rPr>
        <w:t>normal commercial</w:t>
      </w:r>
      <w:r>
        <w:rPr>
          <w:b/>
          <w:bCs/>
          <w:i/>
          <w:iCs/>
          <w:spacing w:val="-20"/>
        </w:rPr>
        <w:t xml:space="preserve"> </w:t>
      </w:r>
      <w:r>
        <w:rPr>
          <w:b/>
          <w:bCs/>
          <w:i/>
          <w:iCs/>
          <w:spacing w:val="6"/>
        </w:rPr>
        <w:t xml:space="preserve">packaging; </w:t>
      </w:r>
      <w:r>
        <w:rPr>
          <w:b/>
          <w:bCs/>
          <w:i/>
          <w:iCs/>
          <w:spacing w:val="5"/>
        </w:rPr>
        <w:t>paper or</w:t>
      </w:r>
      <w:r>
        <w:rPr>
          <w:b/>
          <w:bCs/>
          <w:i/>
          <w:iCs/>
          <w:spacing w:val="-33"/>
        </w:rPr>
        <w:t xml:space="preserve"> </w:t>
      </w:r>
      <w:r>
        <w:rPr>
          <w:b/>
          <w:bCs/>
          <w:i/>
          <w:iCs/>
          <w:spacing w:val="5"/>
        </w:rPr>
        <w:t>plastic material.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3"/>
        </w:rPr>
        <w:t>Caution: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3"/>
        </w:rPr>
        <w:t>The stacking height must</w:t>
      </w:r>
    </w:p>
    <w:p w14:paraId="1F0E99EA">
      <w:pPr>
        <w:pStyle w:val="2"/>
        <w:spacing w:before="65" w:line="219" w:lineRule="auto"/>
        <w:ind w:left="129" w:right="232"/>
      </w:pPr>
      <w:r>
        <w:rPr>
          <w:b/>
          <w:bCs/>
          <w:i/>
          <w:iCs/>
          <w:spacing w:val="4"/>
        </w:rPr>
        <w:t>not exceed 3 pallets. Do not store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4"/>
        </w:rPr>
        <w:t>flexible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containers on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4"/>
        </w:rPr>
        <w:t>top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4"/>
        </w:rPr>
        <w:t>of</w:t>
      </w:r>
      <w:r>
        <w:rPr>
          <w:b/>
          <w:bCs/>
          <w:i/>
          <w:iCs/>
          <w:spacing w:val="-32"/>
        </w:rPr>
        <w:t xml:space="preserve"> </w:t>
      </w:r>
      <w:r>
        <w:rPr>
          <w:b/>
          <w:bCs/>
          <w:i/>
          <w:iCs/>
          <w:spacing w:val="4"/>
        </w:rPr>
        <w:t>each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4"/>
        </w:rPr>
        <w:t xml:space="preserve">other. </w:t>
      </w:r>
      <w:r>
        <w:rPr>
          <w:b/>
          <w:bCs/>
          <w:i/>
          <w:iCs/>
          <w:spacing w:val="3"/>
        </w:rPr>
        <w:t>Refer to</w:t>
      </w:r>
      <w:r>
        <w:rPr>
          <w:b/>
          <w:bCs/>
          <w:i/>
          <w:iCs/>
          <w:spacing w:val="34"/>
        </w:rPr>
        <w:t xml:space="preserve"> </w:t>
      </w:r>
      <w:r>
        <w:rPr>
          <w:b/>
          <w:bCs/>
          <w:i/>
          <w:iCs/>
          <w:spacing w:val="3"/>
        </w:rPr>
        <w:t>the</w:t>
      </w:r>
      <w:r>
        <w:rPr>
          <w:b/>
          <w:bCs/>
          <w:i/>
          <w:iCs/>
          <w:spacing w:val="25"/>
          <w:w w:val="101"/>
        </w:rPr>
        <w:t xml:space="preserve"> </w:t>
      </w:r>
      <w:r>
        <w:rPr>
          <w:b/>
          <w:bCs/>
          <w:i/>
          <w:iCs/>
          <w:spacing w:val="3"/>
        </w:rPr>
        <w:t>detailed list of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4"/>
        </w:rPr>
        <w:t>incompatible</w:t>
      </w:r>
      <w:r>
        <w:rPr>
          <w:b/>
          <w:bCs/>
          <w:i/>
          <w:iCs/>
          <w:spacing w:val="21"/>
          <w:w w:val="101"/>
        </w:rPr>
        <w:t xml:space="preserve"> </w:t>
      </w:r>
      <w:r>
        <w:rPr>
          <w:b/>
          <w:bCs/>
          <w:i/>
          <w:iCs/>
          <w:spacing w:val="4"/>
        </w:rPr>
        <w:t>materials</w:t>
      </w:r>
    </w:p>
    <w:p w14:paraId="1955151A">
      <w:pPr>
        <w:pStyle w:val="2"/>
        <w:spacing w:before="20" w:line="304" w:lineRule="exact"/>
        <w:ind w:left="139"/>
      </w:pPr>
      <w:r>
        <w:rPr>
          <w:b/>
          <w:bCs/>
          <w:i/>
          <w:iCs/>
          <w:spacing w:val="2"/>
          <w:position w:val="5"/>
        </w:rPr>
        <w:t>(</w:t>
      </w:r>
      <w:r>
        <w:rPr>
          <w:b/>
          <w:bCs/>
          <w:i/>
          <w:iCs/>
          <w:position w:val="5"/>
        </w:rPr>
        <w:t>section</w:t>
      </w:r>
      <w:r>
        <w:rPr>
          <w:b/>
          <w:bCs/>
          <w:i/>
          <w:iCs/>
          <w:spacing w:val="57"/>
          <w:w w:val="101"/>
          <w:position w:val="5"/>
        </w:rPr>
        <w:t xml:space="preserve"> </w:t>
      </w:r>
      <w:r>
        <w:rPr>
          <w:b/>
          <w:bCs/>
          <w:i/>
          <w:iCs/>
          <w:spacing w:val="2"/>
          <w:position w:val="5"/>
        </w:rPr>
        <w:t>10  "</w:t>
      </w:r>
      <w:r>
        <w:rPr>
          <w:b/>
          <w:bCs/>
          <w:i/>
          <w:iCs/>
          <w:position w:val="5"/>
        </w:rPr>
        <w:t>Stability</w:t>
      </w:r>
      <w:r>
        <w:rPr>
          <w:b/>
          <w:bCs/>
          <w:i/>
          <w:iCs/>
          <w:spacing w:val="2"/>
          <w:position w:val="5"/>
        </w:rPr>
        <w:t>/</w:t>
      </w:r>
      <w:r>
        <w:rPr>
          <w:b/>
          <w:bCs/>
          <w:i/>
          <w:iCs/>
          <w:position w:val="5"/>
        </w:rPr>
        <w:t>Reactivity</w:t>
      </w:r>
      <w:r>
        <w:rPr>
          <w:b/>
          <w:bCs/>
          <w:i/>
          <w:iCs/>
          <w:spacing w:val="2"/>
          <w:position w:val="5"/>
        </w:rPr>
        <w:t>").</w:t>
      </w:r>
    </w:p>
    <w:p w14:paraId="0425800A">
      <w:pPr>
        <w:pStyle w:val="2"/>
        <w:spacing w:before="1" w:line="170" w:lineRule="auto"/>
        <w:ind w:left="138"/>
      </w:pPr>
      <w:r>
        <w:rPr>
          <w:b/>
          <w:bCs/>
          <w:i/>
          <w:iCs/>
          <w:spacing w:val="3"/>
        </w:rPr>
        <w:t>Specific End Uses</w:t>
      </w:r>
    </w:p>
    <w:p w14:paraId="58235FE2">
      <w:pPr>
        <w:pStyle w:val="2"/>
        <w:spacing w:before="57" w:line="219" w:lineRule="auto"/>
        <w:ind w:left="138" w:right="645"/>
      </w:pPr>
      <w:r>
        <w:rPr>
          <w:b/>
          <w:bCs/>
          <w:i/>
          <w:iCs/>
          <w:spacing w:val="5"/>
        </w:rPr>
        <w:t>Specific</w:t>
      </w:r>
      <w:r>
        <w:rPr>
          <w:b/>
          <w:bCs/>
          <w:i/>
          <w:iCs/>
          <w:spacing w:val="40"/>
        </w:rPr>
        <w:t xml:space="preserve"> </w:t>
      </w:r>
      <w:r>
        <w:rPr>
          <w:b/>
          <w:bCs/>
          <w:i/>
          <w:iCs/>
          <w:spacing w:val="5"/>
        </w:rPr>
        <w:t>Uses</w:t>
      </w:r>
      <w:r>
        <w:rPr>
          <w:b/>
          <w:bCs/>
          <w:i/>
          <w:iCs/>
          <w:spacing w:val="55"/>
        </w:rPr>
        <w:t xml:space="preserve"> </w:t>
      </w:r>
      <w:r>
        <w:rPr>
          <w:b/>
          <w:bCs/>
          <w:i/>
          <w:iCs/>
          <w:spacing w:val="5"/>
        </w:rPr>
        <w:t>Take precauti</w:t>
      </w:r>
      <w:r>
        <w:rPr>
          <w:b/>
          <w:bCs/>
          <w:i/>
          <w:iCs/>
          <w:spacing w:val="4"/>
        </w:rPr>
        <w:t>ons against the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discharge of</w:t>
      </w:r>
      <w:r>
        <w:rPr>
          <w:b/>
          <w:bCs/>
          <w:i/>
          <w:iCs/>
          <w:spacing w:val="-46"/>
        </w:rPr>
        <w:t xml:space="preserve"> </w:t>
      </w:r>
      <w:r>
        <w:rPr>
          <w:b/>
          <w:bCs/>
          <w:i/>
          <w:iCs/>
          <w:spacing w:val="4"/>
        </w:rPr>
        <w:t>static electricity during powder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4"/>
        </w:rPr>
        <w:t>handling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1"/>
        </w:rPr>
        <w:t>operations.</w:t>
      </w:r>
    </w:p>
    <w:p w14:paraId="7E4D3BCB">
      <w:pPr>
        <w:pStyle w:val="2"/>
        <w:spacing w:before="80" w:line="240" w:lineRule="exact"/>
        <w:ind w:left="129"/>
      </w:pPr>
      <w:r>
        <w:rPr>
          <w:b/>
          <w:bCs/>
          <w:i/>
          <w:iCs/>
          <w:spacing w:val="5"/>
          <w:position w:val="4"/>
        </w:rPr>
        <w:t>Exposure Scenario None r</w:t>
      </w:r>
      <w:r>
        <w:rPr>
          <w:b/>
          <w:bCs/>
          <w:i/>
          <w:iCs/>
          <w:spacing w:val="4"/>
          <w:position w:val="4"/>
        </w:rPr>
        <w:t>equired as mixture</w:t>
      </w:r>
      <w:r>
        <w:rPr>
          <w:b/>
          <w:bCs/>
          <w:i/>
          <w:iCs/>
          <w:spacing w:val="11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is</w:t>
      </w:r>
      <w:r>
        <w:rPr>
          <w:b/>
          <w:bCs/>
          <w:i/>
          <w:iCs/>
          <w:spacing w:val="15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not hazardous.</w:t>
      </w:r>
    </w:p>
    <w:p w14:paraId="19CF0755">
      <w:pPr>
        <w:pStyle w:val="2"/>
        <w:spacing w:before="1" w:line="205" w:lineRule="auto"/>
        <w:ind w:left="148"/>
      </w:pPr>
      <w:r>
        <w:rPr>
          <w:b/>
          <w:bCs/>
          <w:i/>
          <w:iCs/>
          <w:spacing w:val="3"/>
        </w:rPr>
        <w:t>Other Guidelines None.</w:t>
      </w:r>
    </w:p>
    <w:p w14:paraId="443EA510">
      <w:pPr>
        <w:pStyle w:val="2"/>
        <w:spacing w:before="247" w:line="492" w:lineRule="exact"/>
        <w:ind w:left="138"/>
      </w:pPr>
      <w:r>
        <w:rPr>
          <w:b/>
          <w:bCs/>
          <w:i/>
          <w:iCs/>
          <w:color w:val="0000FF"/>
          <w:spacing w:val="6"/>
          <w:position w:val="24"/>
        </w:rPr>
        <w:t>SECTION 8. EXPOSURE CONTROLS/PERSONAL PROTECT</w:t>
      </w:r>
      <w:r>
        <w:rPr>
          <w:b/>
          <w:bCs/>
          <w:i/>
          <w:iCs/>
          <w:color w:val="0000FF"/>
          <w:spacing w:val="5"/>
          <w:position w:val="24"/>
        </w:rPr>
        <w:t>ION</w:t>
      </w:r>
    </w:p>
    <w:p w14:paraId="4754F09D">
      <w:pPr>
        <w:pStyle w:val="2"/>
        <w:spacing w:line="207" w:lineRule="auto"/>
        <w:ind w:left="152"/>
      </w:pPr>
      <w:r>
        <w:rPr>
          <w:b/>
          <w:bCs/>
          <w:i/>
          <w:iCs/>
          <w:color w:val="0000FF"/>
          <w:spacing w:val="4"/>
          <w:u w:val="single" w:color="auto"/>
        </w:rPr>
        <w:t>Components</w:t>
      </w:r>
      <w:r>
        <w:rPr>
          <w:b/>
          <w:bCs/>
          <w:i/>
          <w:iCs/>
          <w:color w:val="0000FF"/>
          <w:spacing w:val="3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with</w:t>
      </w:r>
      <w:r>
        <w:rPr>
          <w:b/>
          <w:bCs/>
          <w:i/>
          <w:iCs/>
          <w:color w:val="0000FF"/>
          <w:spacing w:val="36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workplace</w:t>
      </w:r>
      <w:r>
        <w:rPr>
          <w:b/>
          <w:bCs/>
          <w:i/>
          <w:iCs/>
          <w:color w:val="0000FF"/>
          <w:spacing w:val="18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control</w:t>
      </w:r>
      <w:r>
        <w:rPr>
          <w:b/>
          <w:bCs/>
          <w:i/>
          <w:iCs/>
          <w:color w:val="0000FF"/>
          <w:spacing w:val="-2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par</w:t>
      </w:r>
      <w:r>
        <w:rPr>
          <w:b/>
          <w:bCs/>
          <w:i/>
          <w:iCs/>
          <w:color w:val="0000FF"/>
          <w:spacing w:val="3"/>
          <w:u w:val="single" w:color="auto"/>
        </w:rPr>
        <w:t>ameters</w:t>
      </w:r>
    </w:p>
    <w:p w14:paraId="2BE0EFEB">
      <w:pPr>
        <w:spacing w:line="237" w:lineRule="exact"/>
      </w:pPr>
    </w:p>
    <w:tbl>
      <w:tblPr>
        <w:tblStyle w:val="5"/>
        <w:tblW w:w="10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0"/>
        <w:gridCol w:w="1743"/>
        <w:gridCol w:w="1745"/>
        <w:gridCol w:w="1743"/>
        <w:gridCol w:w="1744"/>
        <w:gridCol w:w="1751"/>
      </w:tblGrid>
      <w:tr w14:paraId="7DBA428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1750" w:type="dxa"/>
            <w:vAlign w:val="top"/>
          </w:tcPr>
          <w:p w14:paraId="56D8FCF4">
            <w:pPr>
              <w:pStyle w:val="6"/>
              <w:spacing w:before="44" w:line="250" w:lineRule="exact"/>
              <w:ind w:left="145"/>
            </w:pPr>
            <w:r>
              <w:rPr>
                <w:b/>
                <w:bCs/>
                <w:i/>
                <w:iCs/>
                <w:color w:val="0000FF"/>
                <w:spacing w:val="1"/>
                <w:position w:val="5"/>
              </w:rPr>
              <w:t>CHEMICAL</w:t>
            </w:r>
          </w:p>
          <w:p w14:paraId="593D6799">
            <w:pPr>
              <w:pStyle w:val="6"/>
              <w:spacing w:line="196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NAME</w:t>
            </w:r>
          </w:p>
        </w:tc>
        <w:tc>
          <w:tcPr>
            <w:tcW w:w="1743" w:type="dxa"/>
            <w:vAlign w:val="top"/>
          </w:tcPr>
          <w:p w14:paraId="7E706B59">
            <w:pPr>
              <w:pStyle w:val="6"/>
              <w:spacing w:before="51" w:line="203" w:lineRule="auto"/>
              <w:ind w:left="536"/>
            </w:pPr>
            <w:r>
              <w:rPr>
                <w:b/>
                <w:bCs/>
                <w:i/>
                <w:iCs/>
                <w:color w:val="0000FF"/>
                <w:spacing w:val="6"/>
              </w:rPr>
              <w:t>EU</w:t>
            </w:r>
          </w:p>
        </w:tc>
        <w:tc>
          <w:tcPr>
            <w:tcW w:w="1745" w:type="dxa"/>
            <w:vAlign w:val="top"/>
          </w:tcPr>
          <w:p w14:paraId="635BB0C9">
            <w:pPr>
              <w:pStyle w:val="6"/>
              <w:spacing w:before="87" w:line="210" w:lineRule="auto"/>
              <w:ind w:left="154"/>
            </w:pPr>
            <w:r>
              <w:rPr>
                <w:b/>
                <w:bCs/>
                <w:i/>
                <w:iCs/>
                <w:color w:val="0000FF"/>
                <w:spacing w:val="2"/>
              </w:rPr>
              <w:t>THE UNITED</w:t>
            </w:r>
          </w:p>
          <w:p w14:paraId="3F79A624">
            <w:pPr>
              <w:pStyle w:val="6"/>
              <w:spacing w:line="201" w:lineRule="auto"/>
              <w:ind w:left="120"/>
            </w:pPr>
            <w:r>
              <w:rPr>
                <w:b/>
                <w:bCs/>
                <w:i/>
                <w:iCs/>
                <w:color w:val="0000FF"/>
                <w:spacing w:val="6"/>
              </w:rPr>
              <w:t>KINDOM</w:t>
            </w:r>
          </w:p>
        </w:tc>
        <w:tc>
          <w:tcPr>
            <w:tcW w:w="1743" w:type="dxa"/>
            <w:vAlign w:val="top"/>
          </w:tcPr>
          <w:p w14:paraId="263401A6">
            <w:pPr>
              <w:pStyle w:val="6"/>
              <w:spacing w:before="49" w:line="205" w:lineRule="auto"/>
              <w:ind w:left="122"/>
            </w:pPr>
            <w:r>
              <w:rPr>
                <w:b/>
                <w:bCs/>
                <w:i/>
                <w:iCs/>
                <w:color w:val="0000FF"/>
                <w:spacing w:val="7"/>
              </w:rPr>
              <w:t>FRANCE</w:t>
            </w:r>
          </w:p>
        </w:tc>
        <w:tc>
          <w:tcPr>
            <w:tcW w:w="1744" w:type="dxa"/>
            <w:vAlign w:val="top"/>
          </w:tcPr>
          <w:p w14:paraId="5A99B155">
            <w:pPr>
              <w:pStyle w:val="6"/>
              <w:spacing w:before="49" w:line="205" w:lineRule="auto"/>
              <w:ind w:left="134"/>
            </w:pPr>
            <w:r>
              <w:rPr>
                <w:b/>
                <w:bCs/>
                <w:i/>
                <w:iCs/>
                <w:color w:val="0000FF"/>
                <w:spacing w:val="4"/>
              </w:rPr>
              <w:t>SPAIN</w:t>
            </w:r>
          </w:p>
        </w:tc>
        <w:tc>
          <w:tcPr>
            <w:tcW w:w="1751" w:type="dxa"/>
            <w:vAlign w:val="top"/>
          </w:tcPr>
          <w:p w14:paraId="3A7F14CD">
            <w:pPr>
              <w:pStyle w:val="6"/>
              <w:spacing w:before="49" w:line="205" w:lineRule="auto"/>
              <w:ind w:left="147"/>
            </w:pPr>
            <w:r>
              <w:rPr>
                <w:b/>
                <w:bCs/>
                <w:i/>
                <w:iCs/>
                <w:color w:val="0000FF"/>
                <w:spacing w:val="7"/>
              </w:rPr>
              <w:t>GERMANY</w:t>
            </w:r>
          </w:p>
        </w:tc>
      </w:tr>
      <w:tr w14:paraId="46C4D8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750" w:type="dxa"/>
            <w:vAlign w:val="top"/>
          </w:tcPr>
          <w:p w14:paraId="1A1FD421">
            <w:pPr>
              <w:pStyle w:val="6"/>
              <w:spacing w:before="74" w:line="201" w:lineRule="auto"/>
              <w:ind w:left="149"/>
              <w:rPr>
                <w:sz w:val="18"/>
                <w:szCs w:val="18"/>
              </w:rPr>
            </w:pPr>
            <w:r>
              <w:rPr>
                <w:b/>
                <w:bCs/>
                <w:i/>
                <w:iCs/>
                <w:spacing w:val="-1"/>
                <w:w w:val="98"/>
                <w:sz w:val="18"/>
                <w:szCs w:val="18"/>
              </w:rPr>
              <w:t>TITANIUM</w:t>
            </w:r>
          </w:p>
          <w:p w14:paraId="03627E5C">
            <w:pPr>
              <w:pStyle w:val="6"/>
              <w:spacing w:line="198" w:lineRule="auto"/>
              <w:ind w:left="121"/>
              <w:rPr>
                <w:sz w:val="18"/>
                <w:szCs w:val="18"/>
              </w:rPr>
            </w:pPr>
            <w:r>
              <w:rPr>
                <w:b/>
                <w:bCs/>
                <w:i/>
                <w:iCs/>
                <w:sz w:val="18"/>
                <w:szCs w:val="18"/>
              </w:rPr>
              <w:t>DIXOIDE</w:t>
            </w:r>
          </w:p>
        </w:tc>
        <w:tc>
          <w:tcPr>
            <w:tcW w:w="1743" w:type="dxa"/>
            <w:vAlign w:val="top"/>
          </w:tcPr>
          <w:p w14:paraId="5797623E">
            <w:pPr>
              <w:pStyle w:val="6"/>
              <w:rPr>
                <w:sz w:val="21"/>
              </w:rPr>
            </w:pPr>
          </w:p>
        </w:tc>
        <w:tc>
          <w:tcPr>
            <w:tcW w:w="1745" w:type="dxa"/>
            <w:vAlign w:val="top"/>
          </w:tcPr>
          <w:p w14:paraId="6B79978F">
            <w:pPr>
              <w:pStyle w:val="6"/>
              <w:spacing w:before="38" w:line="225" w:lineRule="auto"/>
              <w:ind w:left="111" w:right="229" w:firstLine="5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STEL: 30</w:t>
            </w:r>
            <w:r>
              <w:rPr>
                <w:b/>
                <w:bCs/>
                <w:spacing w:val="40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mg/m3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STEL:</w:t>
            </w:r>
            <w:r>
              <w:rPr>
                <w:b/>
                <w:bCs/>
                <w:spacing w:val="24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12</w:t>
            </w:r>
            <w:r>
              <w:rPr>
                <w:b/>
                <w:bCs/>
                <w:spacing w:val="22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mg/m3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2"/>
                <w:sz w:val="18"/>
                <w:szCs w:val="18"/>
              </w:rPr>
              <w:t>TWA:</w:t>
            </w:r>
          </w:p>
          <w:p w14:paraId="6E643068">
            <w:pPr>
              <w:pStyle w:val="6"/>
              <w:spacing w:before="52" w:line="207" w:lineRule="auto"/>
              <w:ind w:left="125" w:right="135" w:firstLine="5"/>
              <w:rPr>
                <w:sz w:val="18"/>
                <w:szCs w:val="18"/>
              </w:rPr>
            </w:pPr>
            <w:r>
              <w:rPr>
                <w:b/>
                <w:bCs/>
                <w:spacing w:val="-5"/>
                <w:sz w:val="18"/>
                <w:szCs w:val="18"/>
              </w:rPr>
              <w:t>10</w:t>
            </w:r>
            <w:r>
              <w:rPr>
                <w:b/>
                <w:bCs/>
                <w:spacing w:val="41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5"/>
                <w:sz w:val="18"/>
                <w:szCs w:val="18"/>
              </w:rPr>
              <w:t>mg/m3 TWA: 4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mg/m3</w:t>
            </w:r>
          </w:p>
        </w:tc>
        <w:tc>
          <w:tcPr>
            <w:tcW w:w="1743" w:type="dxa"/>
            <w:vAlign w:val="top"/>
          </w:tcPr>
          <w:p w14:paraId="28AE65A1">
            <w:pPr>
              <w:pStyle w:val="6"/>
              <w:spacing w:before="39" w:line="198" w:lineRule="auto"/>
              <w:ind w:left="107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VME:</w:t>
            </w:r>
            <w:r>
              <w:rPr>
                <w:b/>
                <w:bCs/>
                <w:spacing w:val="33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10</w:t>
            </w:r>
            <w:r>
              <w:rPr>
                <w:b/>
                <w:bCs/>
                <w:spacing w:val="17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4"/>
                <w:sz w:val="18"/>
                <w:szCs w:val="18"/>
              </w:rPr>
              <w:t>mg/m3</w:t>
            </w:r>
          </w:p>
        </w:tc>
        <w:tc>
          <w:tcPr>
            <w:tcW w:w="1744" w:type="dxa"/>
            <w:vAlign w:val="top"/>
          </w:tcPr>
          <w:p w14:paraId="6E215868">
            <w:pPr>
              <w:pStyle w:val="6"/>
              <w:spacing w:before="72" w:line="201" w:lineRule="auto"/>
              <w:ind w:left="109"/>
              <w:rPr>
                <w:sz w:val="18"/>
                <w:szCs w:val="18"/>
              </w:rPr>
            </w:pPr>
            <w:r>
              <w:rPr>
                <w:b/>
                <w:bCs/>
                <w:spacing w:val="-3"/>
                <w:sz w:val="18"/>
                <w:szCs w:val="18"/>
              </w:rPr>
              <w:t>VLA-ED:</w:t>
            </w:r>
            <w:r>
              <w:rPr>
                <w:b/>
                <w:bCs/>
                <w:spacing w:val="26"/>
                <w:w w:val="101"/>
                <w:sz w:val="18"/>
                <w:szCs w:val="18"/>
              </w:rPr>
              <w:t xml:space="preserve"> </w:t>
            </w:r>
            <w:r>
              <w:rPr>
                <w:b/>
                <w:bCs/>
                <w:spacing w:val="-3"/>
                <w:sz w:val="18"/>
                <w:szCs w:val="18"/>
              </w:rPr>
              <w:t>10</w:t>
            </w:r>
          </w:p>
          <w:p w14:paraId="3FCD9AE5">
            <w:pPr>
              <w:pStyle w:val="6"/>
              <w:spacing w:line="198" w:lineRule="auto"/>
              <w:ind w:left="129"/>
              <w:rPr>
                <w:sz w:val="18"/>
                <w:szCs w:val="18"/>
              </w:rPr>
            </w:pPr>
            <w:r>
              <w:rPr>
                <w:b/>
                <w:bCs/>
                <w:spacing w:val="-4"/>
                <w:sz w:val="18"/>
                <w:szCs w:val="18"/>
              </w:rPr>
              <w:t>mg/m3</w:t>
            </w:r>
          </w:p>
        </w:tc>
        <w:tc>
          <w:tcPr>
            <w:tcW w:w="1751" w:type="dxa"/>
            <w:vAlign w:val="top"/>
          </w:tcPr>
          <w:p w14:paraId="348023AC">
            <w:pPr>
              <w:pStyle w:val="6"/>
              <w:rPr>
                <w:sz w:val="21"/>
              </w:rPr>
            </w:pPr>
          </w:p>
        </w:tc>
      </w:tr>
    </w:tbl>
    <w:p w14:paraId="36AD3478">
      <w:pPr>
        <w:spacing w:before="33"/>
      </w:pPr>
    </w:p>
    <w:tbl>
      <w:tblPr>
        <w:tblStyle w:val="5"/>
        <w:tblW w:w="10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727"/>
        <w:gridCol w:w="1736"/>
        <w:gridCol w:w="1801"/>
        <w:gridCol w:w="1731"/>
        <w:gridCol w:w="1741"/>
      </w:tblGrid>
      <w:tr w14:paraId="042104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40" w:type="dxa"/>
            <w:vAlign w:val="top"/>
          </w:tcPr>
          <w:p w14:paraId="144158A8">
            <w:pPr>
              <w:pStyle w:val="6"/>
              <w:spacing w:before="41" w:line="250" w:lineRule="exact"/>
              <w:ind w:left="145"/>
            </w:pPr>
            <w:r>
              <w:rPr>
                <w:b/>
                <w:bCs/>
                <w:i/>
                <w:iCs/>
                <w:color w:val="0000FF"/>
                <w:spacing w:val="1"/>
                <w:position w:val="5"/>
              </w:rPr>
              <w:t>CHEMICAL</w:t>
            </w:r>
          </w:p>
          <w:p w14:paraId="1C0D221C">
            <w:pPr>
              <w:pStyle w:val="6"/>
              <w:spacing w:line="196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NAME</w:t>
            </w:r>
          </w:p>
        </w:tc>
        <w:tc>
          <w:tcPr>
            <w:tcW w:w="1727" w:type="dxa"/>
            <w:vAlign w:val="top"/>
          </w:tcPr>
          <w:p w14:paraId="7F5134B2">
            <w:pPr>
              <w:pStyle w:val="6"/>
              <w:spacing w:before="51" w:line="203" w:lineRule="auto"/>
              <w:ind w:left="535"/>
            </w:pPr>
            <w:r>
              <w:rPr>
                <w:b/>
                <w:bCs/>
                <w:i/>
                <w:iCs/>
                <w:color w:val="0000FF"/>
                <w:spacing w:val="10"/>
              </w:rPr>
              <w:t>ITALY</w:t>
            </w:r>
          </w:p>
        </w:tc>
        <w:tc>
          <w:tcPr>
            <w:tcW w:w="1736" w:type="dxa"/>
            <w:vAlign w:val="top"/>
          </w:tcPr>
          <w:p w14:paraId="7A351ECC">
            <w:pPr>
              <w:pStyle w:val="6"/>
              <w:spacing w:before="49" w:line="205" w:lineRule="auto"/>
              <w:ind w:left="118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PORTUGAL</w:t>
            </w:r>
          </w:p>
        </w:tc>
        <w:tc>
          <w:tcPr>
            <w:tcW w:w="1801" w:type="dxa"/>
            <w:vAlign w:val="top"/>
          </w:tcPr>
          <w:p w14:paraId="60149761">
            <w:pPr>
              <w:pStyle w:val="6"/>
              <w:spacing w:before="51" w:line="203" w:lineRule="auto"/>
              <w:ind w:left="154"/>
            </w:pPr>
            <w:r>
              <w:rPr>
                <w:b/>
                <w:bCs/>
                <w:i/>
                <w:iCs/>
                <w:color w:val="0000FF"/>
                <w:w w:val="97"/>
              </w:rPr>
              <w:t>THE</w:t>
            </w:r>
          </w:p>
          <w:p w14:paraId="698D7231">
            <w:pPr>
              <w:pStyle w:val="6"/>
              <w:spacing w:before="40" w:line="202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NETHERLANDS</w:t>
            </w:r>
          </w:p>
        </w:tc>
        <w:tc>
          <w:tcPr>
            <w:tcW w:w="1731" w:type="dxa"/>
            <w:vAlign w:val="top"/>
          </w:tcPr>
          <w:p w14:paraId="6FE56DFC">
            <w:pPr>
              <w:pStyle w:val="6"/>
              <w:spacing w:before="51" w:line="203" w:lineRule="auto"/>
              <w:ind w:left="123"/>
            </w:pPr>
            <w:r>
              <w:rPr>
                <w:b/>
                <w:bCs/>
                <w:i/>
                <w:iCs/>
                <w:color w:val="0000FF"/>
                <w:spacing w:val="4"/>
              </w:rPr>
              <w:t>FINLAND</w:t>
            </w:r>
          </w:p>
        </w:tc>
        <w:tc>
          <w:tcPr>
            <w:tcW w:w="1741" w:type="dxa"/>
            <w:vAlign w:val="top"/>
          </w:tcPr>
          <w:p w14:paraId="426B3699">
            <w:pPr>
              <w:pStyle w:val="6"/>
              <w:spacing w:before="51" w:line="203" w:lineRule="auto"/>
              <w:ind w:left="128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DENMARK</w:t>
            </w:r>
          </w:p>
        </w:tc>
      </w:tr>
      <w:tr w14:paraId="09F4E64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740" w:type="dxa"/>
            <w:vAlign w:val="top"/>
          </w:tcPr>
          <w:p w14:paraId="6D1F69F5">
            <w:pPr>
              <w:pStyle w:val="6"/>
              <w:spacing w:before="84" w:line="210" w:lineRule="auto"/>
              <w:ind w:left="157"/>
            </w:pPr>
            <w:r>
              <w:rPr>
                <w:b/>
                <w:bCs/>
                <w:i/>
                <w:iCs/>
                <w:spacing w:val="2"/>
              </w:rPr>
              <w:t>TITANIUM</w:t>
            </w:r>
          </w:p>
          <w:p w14:paraId="5828607A">
            <w:pPr>
              <w:pStyle w:val="6"/>
              <w:spacing w:line="205" w:lineRule="auto"/>
              <w:ind w:left="124"/>
            </w:pPr>
            <w:r>
              <w:rPr>
                <w:b/>
                <w:bCs/>
                <w:i/>
                <w:iCs/>
                <w:spacing w:val="5"/>
              </w:rPr>
              <w:t>DIXOIDE</w:t>
            </w:r>
          </w:p>
        </w:tc>
        <w:tc>
          <w:tcPr>
            <w:tcW w:w="1727" w:type="dxa"/>
            <w:vAlign w:val="top"/>
          </w:tcPr>
          <w:p w14:paraId="70D3F893">
            <w:pPr>
              <w:pStyle w:val="6"/>
              <w:rPr>
                <w:sz w:val="21"/>
              </w:rPr>
            </w:pPr>
          </w:p>
        </w:tc>
        <w:tc>
          <w:tcPr>
            <w:tcW w:w="1736" w:type="dxa"/>
            <w:vAlign w:val="top"/>
          </w:tcPr>
          <w:p w14:paraId="50E8A6C0">
            <w:pPr>
              <w:pStyle w:val="6"/>
              <w:spacing w:before="84" w:line="213" w:lineRule="auto"/>
              <w:ind w:left="111"/>
            </w:pPr>
            <w:r>
              <w:rPr>
                <w:b/>
                <w:bCs/>
              </w:rPr>
              <w:t>TWA:</w:t>
            </w:r>
            <w:r>
              <w:rPr>
                <w:b/>
                <w:bCs/>
                <w:spacing w:val="38"/>
              </w:rPr>
              <w:t xml:space="preserve"> </w:t>
            </w:r>
            <w:r>
              <w:rPr>
                <w:b/>
                <w:bCs/>
              </w:rPr>
              <w:t>10</w:t>
            </w:r>
          </w:p>
          <w:p w14:paraId="1D470BB6">
            <w:pPr>
              <w:pStyle w:val="6"/>
              <w:spacing w:line="207" w:lineRule="auto"/>
              <w:ind w:left="127"/>
            </w:pPr>
            <w:r>
              <w:rPr>
                <w:b/>
                <w:bCs/>
              </w:rPr>
              <w:t>mg</w:t>
            </w:r>
            <w:r>
              <w:rPr>
                <w:b/>
                <w:bCs/>
                <w:spacing w:val="2"/>
              </w:rPr>
              <w:t>/m3</w:t>
            </w:r>
          </w:p>
        </w:tc>
        <w:tc>
          <w:tcPr>
            <w:tcW w:w="1801" w:type="dxa"/>
            <w:vAlign w:val="top"/>
          </w:tcPr>
          <w:p w14:paraId="23CA7144">
            <w:pPr>
              <w:pStyle w:val="6"/>
              <w:spacing w:before="62" w:line="218" w:lineRule="auto"/>
              <w:ind w:left="135" w:right="109"/>
            </w:pPr>
            <w:r>
              <w:rPr>
                <w:b/>
                <w:bCs/>
                <w:spacing w:val="-2"/>
              </w:rPr>
              <w:t>MAC:</w:t>
            </w:r>
            <w:r>
              <w:rPr>
                <w:b/>
                <w:bCs/>
                <w:spacing w:val="48"/>
              </w:rPr>
              <w:t xml:space="preserve"> </w:t>
            </w:r>
            <w:r>
              <w:rPr>
                <w:b/>
                <w:bCs/>
                <w:spacing w:val="-2"/>
              </w:rPr>
              <w:t>10</w:t>
            </w:r>
            <w:r>
              <w:rPr>
                <w:b/>
                <w:bCs/>
                <w:spacing w:val="23"/>
                <w:w w:val="101"/>
              </w:rPr>
              <w:t xml:space="preserve"> </w:t>
            </w:r>
            <w:r>
              <w:rPr>
                <w:b/>
                <w:bCs/>
                <w:spacing w:val="-2"/>
              </w:rPr>
              <w:t>mg/m3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spacing w:val="-1"/>
              </w:rPr>
              <w:t>MAC</w:t>
            </w:r>
          </w:p>
        </w:tc>
        <w:tc>
          <w:tcPr>
            <w:tcW w:w="1731" w:type="dxa"/>
            <w:vAlign w:val="top"/>
          </w:tcPr>
          <w:p w14:paraId="1819287B">
            <w:pPr>
              <w:pStyle w:val="6"/>
              <w:rPr>
                <w:sz w:val="21"/>
              </w:rPr>
            </w:pPr>
          </w:p>
        </w:tc>
        <w:tc>
          <w:tcPr>
            <w:tcW w:w="1741" w:type="dxa"/>
            <w:vAlign w:val="top"/>
          </w:tcPr>
          <w:p w14:paraId="2EEEE774">
            <w:pPr>
              <w:pStyle w:val="6"/>
              <w:spacing w:before="45" w:line="207" w:lineRule="auto"/>
              <w:ind w:left="118"/>
            </w:pPr>
            <w:r>
              <w:rPr>
                <w:b/>
                <w:bCs/>
              </w:rPr>
              <w:t>TWA</w:t>
            </w:r>
            <w:r>
              <w:rPr>
                <w:b/>
                <w:bCs/>
                <w:spacing w:val="4"/>
              </w:rPr>
              <w:t>: 6</w:t>
            </w:r>
            <w:r>
              <w:rPr>
                <w:b/>
                <w:bCs/>
                <w:spacing w:val="36"/>
                <w:w w:val="101"/>
              </w:rPr>
              <w:t xml:space="preserve"> </w:t>
            </w:r>
            <w:r>
              <w:rPr>
                <w:b/>
                <w:bCs/>
              </w:rPr>
              <w:t>mg</w:t>
            </w:r>
            <w:r>
              <w:rPr>
                <w:b/>
                <w:bCs/>
                <w:spacing w:val="4"/>
              </w:rPr>
              <w:t>/m3</w:t>
            </w:r>
          </w:p>
        </w:tc>
      </w:tr>
    </w:tbl>
    <w:p w14:paraId="213045AF">
      <w:pPr>
        <w:pStyle w:val="2"/>
        <w:spacing w:line="305" w:lineRule="auto"/>
        <w:rPr>
          <w:sz w:val="21"/>
        </w:rPr>
      </w:pPr>
    </w:p>
    <w:p w14:paraId="0309D7FF">
      <w:pPr>
        <w:pStyle w:val="2"/>
        <w:spacing w:line="305" w:lineRule="auto"/>
        <w:rPr>
          <w:sz w:val="21"/>
        </w:rPr>
      </w:pPr>
    </w:p>
    <w:p w14:paraId="267C5369">
      <w:pPr>
        <w:pStyle w:val="2"/>
        <w:spacing w:before="52" w:line="274" w:lineRule="exact"/>
        <w:ind w:left="9"/>
        <w:rPr>
          <w:sz w:val="18"/>
          <w:szCs w:val="18"/>
        </w:rPr>
      </w:pPr>
      <w:r>
        <w:rPr>
          <w:i/>
          <w:iCs/>
          <w:color w:val="000066"/>
          <w:spacing w:val="-4"/>
          <w:position w:val="4"/>
          <w:sz w:val="18"/>
          <w:szCs w:val="18"/>
        </w:rPr>
        <w:t>-</w:t>
      </w: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4"/>
          <w:position w:val="4"/>
          <w:sz w:val="18"/>
          <w:szCs w:val="18"/>
        </w:rPr>
        <w:t>-</w:t>
      </w:r>
      <w:r>
        <w:rPr>
          <w:i/>
          <w:iCs/>
          <w:color w:val="000066"/>
          <w:spacing w:val="33"/>
          <w:position w:val="4"/>
          <w:sz w:val="18"/>
          <w:szCs w:val="18"/>
        </w:rPr>
        <w:t xml:space="preserve"> </w:t>
      </w:r>
      <w:r>
        <w:rPr>
          <w:color w:val="000066"/>
          <w:spacing w:val="-4"/>
          <w:position w:val="4"/>
          <w:sz w:val="18"/>
          <w:szCs w:val="18"/>
        </w:rPr>
        <w:t xml:space="preserve">Page </w:t>
      </w:r>
      <w:r>
        <w:rPr>
          <w:b/>
          <w:bCs/>
          <w:color w:val="000066"/>
          <w:spacing w:val="-4"/>
          <w:position w:val="4"/>
          <w:sz w:val="18"/>
          <w:szCs w:val="18"/>
        </w:rPr>
        <w:t xml:space="preserve">3 </w:t>
      </w:r>
      <w:r>
        <w:rPr>
          <w:color w:val="000066"/>
          <w:spacing w:val="-4"/>
          <w:position w:val="4"/>
          <w:sz w:val="18"/>
          <w:szCs w:val="18"/>
        </w:rPr>
        <w:t>/</w:t>
      </w:r>
      <w:r>
        <w:rPr>
          <w:color w:val="000066"/>
          <w:spacing w:val="3"/>
          <w:position w:val="4"/>
          <w:sz w:val="18"/>
          <w:szCs w:val="18"/>
        </w:rPr>
        <w:t xml:space="preserve"> </w:t>
      </w:r>
      <w:r>
        <w:rPr>
          <w:b/>
          <w:bCs/>
          <w:color w:val="000066"/>
          <w:spacing w:val="-4"/>
          <w:position w:val="4"/>
          <w:sz w:val="18"/>
          <w:szCs w:val="18"/>
        </w:rPr>
        <w:t>7</w:t>
      </w:r>
      <w:r>
        <w:rPr>
          <w:b/>
          <w:bCs/>
          <w:color w:val="000066"/>
          <w:spacing w:val="12"/>
          <w:w w:val="101"/>
          <w:position w:val="4"/>
          <w:sz w:val="18"/>
          <w:szCs w:val="18"/>
        </w:rPr>
        <w:t xml:space="preserve"> </w:t>
      </w:r>
      <w:r>
        <w:rPr>
          <w:color w:val="000066"/>
          <w:spacing w:val="-4"/>
          <w:position w:val="4"/>
          <w:sz w:val="18"/>
          <w:szCs w:val="18"/>
        </w:rPr>
        <w:t>--</w:t>
      </w:r>
      <w:r>
        <w:rPr>
          <w:color w:val="000066"/>
          <w:spacing w:val="-4"/>
          <w:position w:val="4"/>
          <w:sz w:val="18"/>
          <w:szCs w:val="18"/>
        </w:rPr>
        <w:fldChar w:fldCharType="end"/>
      </w:r>
    </w:p>
    <w:p w14:paraId="43D804F2">
      <w:pPr>
        <w:pStyle w:val="2"/>
        <w:tabs>
          <w:tab w:val="left" w:pos="1888"/>
        </w:tabs>
        <w:spacing w:before="12" w:line="231" w:lineRule="exact"/>
        <w:ind w:left="67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p w14:paraId="1D739B94">
      <w:pPr>
        <w:spacing w:line="231" w:lineRule="exact"/>
        <w:rPr>
          <w:sz w:val="21"/>
          <w:szCs w:val="21"/>
        </w:rPr>
        <w:sectPr>
          <w:pgSz w:w="12240" w:h="15840"/>
          <w:pgMar w:top="420" w:right="964" w:bottom="183" w:left="793" w:header="0" w:footer="0" w:gutter="0"/>
          <w:cols w:space="720" w:num="1"/>
        </w:sectPr>
      </w:pPr>
    </w:p>
    <w:p w14:paraId="101CEE91">
      <w:pPr>
        <w:pStyle w:val="2"/>
        <w:spacing w:line="252" w:lineRule="auto"/>
        <w:rPr>
          <w:sz w:val="21"/>
        </w:rPr>
      </w:pP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926465</wp:posOffset>
            </wp:positionH>
            <wp:positionV relativeFrom="page">
              <wp:posOffset>266700</wp:posOffset>
            </wp:positionV>
            <wp:extent cx="742315" cy="518795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7" cy="519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A1A255">
      <w:pPr>
        <w:pStyle w:val="2"/>
        <w:spacing w:line="253" w:lineRule="auto"/>
        <w:rPr>
          <w:sz w:val="21"/>
        </w:rPr>
      </w:pPr>
    </w:p>
    <w:p w14:paraId="4F616D58">
      <w:pPr>
        <w:pStyle w:val="2"/>
        <w:spacing w:before="86" w:line="220" w:lineRule="auto"/>
        <w:ind w:left="2016"/>
        <w:rPr>
          <w:sz w:val="30"/>
          <w:szCs w:val="30"/>
        </w:rPr>
      </w:pPr>
      <w:r>
        <w:rPr>
          <w:color w:val="828282"/>
          <w:spacing w:val="4"/>
          <w:sz w:val="30"/>
          <w:szCs w:val="30"/>
        </w:rPr>
        <w:t>QingdaoTidaIntemationalTradeco.,Ltd.</w:t>
      </w:r>
    </w:p>
    <w:p w14:paraId="475A7830">
      <w:pPr>
        <w:pStyle w:val="2"/>
        <w:spacing w:before="18" w:line="266" w:lineRule="auto"/>
        <w:ind w:left="128" w:right="391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7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 xml:space="preserve">.  1907/2006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44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3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63C24DC7">
      <w:pPr>
        <w:pStyle w:val="2"/>
        <w:spacing w:before="11" w:line="207" w:lineRule="auto"/>
        <w:ind w:left="12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position w:val="-4"/>
        </w:rPr>
        <w:drawing>
          <wp:inline distT="0" distB="0" distL="0" distR="0">
            <wp:extent cx="69850" cy="99060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03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20170101        </w:t>
      </w:r>
      <w:r>
        <w:rPr>
          <w:b/>
          <w:bCs/>
          <w:i/>
          <w:iCs/>
          <w:spacing w:val="3"/>
          <w:u w:val="single" w:color="auto"/>
        </w:rPr>
        <w:t xml:space="preserve">                        </w:t>
      </w:r>
    </w:p>
    <w:p w14:paraId="77E3F640">
      <w:pPr>
        <w:spacing w:before="28"/>
      </w:pPr>
    </w:p>
    <w:tbl>
      <w:tblPr>
        <w:tblStyle w:val="5"/>
        <w:tblW w:w="10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686"/>
        <w:gridCol w:w="1743"/>
        <w:gridCol w:w="1679"/>
        <w:gridCol w:w="1688"/>
        <w:gridCol w:w="1970"/>
      </w:tblGrid>
      <w:tr w14:paraId="1DE2A9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10" w:type="dxa"/>
            <w:vAlign w:val="top"/>
          </w:tcPr>
          <w:p w14:paraId="759C527A">
            <w:pPr>
              <w:pStyle w:val="6"/>
              <w:spacing w:before="43" w:line="247" w:lineRule="exact"/>
              <w:ind w:left="145"/>
            </w:pPr>
            <w:r>
              <w:rPr>
                <w:b/>
                <w:bCs/>
                <w:i/>
                <w:iCs/>
                <w:color w:val="0000FF"/>
                <w:spacing w:val="1"/>
                <w:position w:val="5"/>
              </w:rPr>
              <w:t>CHEMICAL</w:t>
            </w:r>
          </w:p>
          <w:p w14:paraId="0530651A">
            <w:pPr>
              <w:pStyle w:val="6"/>
              <w:spacing w:line="196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NAME</w:t>
            </w:r>
          </w:p>
        </w:tc>
        <w:tc>
          <w:tcPr>
            <w:tcW w:w="1686" w:type="dxa"/>
            <w:vAlign w:val="top"/>
          </w:tcPr>
          <w:p w14:paraId="14C0A70D">
            <w:pPr>
              <w:pStyle w:val="6"/>
              <w:spacing w:before="50" w:line="205" w:lineRule="auto"/>
              <w:ind w:left="410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AUSTRIA</w:t>
            </w:r>
          </w:p>
        </w:tc>
        <w:tc>
          <w:tcPr>
            <w:tcW w:w="1743" w:type="dxa"/>
            <w:vAlign w:val="top"/>
          </w:tcPr>
          <w:p w14:paraId="4C8AA423">
            <w:pPr>
              <w:pStyle w:val="6"/>
              <w:spacing w:before="50" w:line="205" w:lineRule="auto"/>
              <w:ind w:left="126"/>
            </w:pPr>
            <w:r>
              <w:rPr>
                <w:b/>
                <w:bCs/>
                <w:i/>
                <w:iCs/>
                <w:color w:val="0000FF"/>
                <w:spacing w:val="4"/>
              </w:rPr>
              <w:t>SWITZERLAND</w:t>
            </w:r>
          </w:p>
        </w:tc>
        <w:tc>
          <w:tcPr>
            <w:tcW w:w="1679" w:type="dxa"/>
            <w:vAlign w:val="top"/>
          </w:tcPr>
          <w:p w14:paraId="7604BCDE">
            <w:pPr>
              <w:pStyle w:val="6"/>
              <w:spacing w:before="50" w:line="205" w:lineRule="auto"/>
              <w:ind w:left="121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POLAND</w:t>
            </w:r>
          </w:p>
        </w:tc>
        <w:tc>
          <w:tcPr>
            <w:tcW w:w="1688" w:type="dxa"/>
            <w:vAlign w:val="top"/>
          </w:tcPr>
          <w:p w14:paraId="47FC522F">
            <w:pPr>
              <w:pStyle w:val="6"/>
              <w:spacing w:before="50" w:line="205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11"/>
              </w:rPr>
              <w:t>NORWAY</w:t>
            </w:r>
          </w:p>
        </w:tc>
        <w:tc>
          <w:tcPr>
            <w:tcW w:w="1970" w:type="dxa"/>
            <w:vAlign w:val="top"/>
          </w:tcPr>
          <w:p w14:paraId="060174D9">
            <w:pPr>
              <w:pStyle w:val="6"/>
              <w:spacing w:before="52" w:line="203" w:lineRule="auto"/>
              <w:ind w:left="122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IRELAND</w:t>
            </w:r>
          </w:p>
        </w:tc>
      </w:tr>
      <w:tr w14:paraId="76FC50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1710" w:type="dxa"/>
            <w:vAlign w:val="top"/>
          </w:tcPr>
          <w:p w14:paraId="1526A95F">
            <w:pPr>
              <w:pStyle w:val="6"/>
              <w:spacing w:before="87" w:line="210" w:lineRule="auto"/>
              <w:ind w:left="157"/>
            </w:pPr>
            <w:r>
              <w:rPr>
                <w:b/>
                <w:bCs/>
                <w:i/>
                <w:iCs/>
                <w:spacing w:val="2"/>
              </w:rPr>
              <w:t>TITANIUM</w:t>
            </w:r>
          </w:p>
          <w:p w14:paraId="18EDA17E">
            <w:pPr>
              <w:pStyle w:val="6"/>
              <w:spacing w:line="205" w:lineRule="auto"/>
              <w:ind w:left="124"/>
            </w:pPr>
            <w:r>
              <w:rPr>
                <w:b/>
                <w:bCs/>
                <w:i/>
                <w:iCs/>
                <w:spacing w:val="5"/>
              </w:rPr>
              <w:t>DIXOIDE</w:t>
            </w:r>
          </w:p>
        </w:tc>
        <w:tc>
          <w:tcPr>
            <w:tcW w:w="1686" w:type="dxa"/>
            <w:vAlign w:val="top"/>
          </w:tcPr>
          <w:p w14:paraId="72880794">
            <w:pPr>
              <w:pStyle w:val="6"/>
              <w:spacing w:before="48" w:line="205" w:lineRule="auto"/>
              <w:ind w:left="127"/>
            </w:pPr>
            <w:r>
              <w:rPr>
                <w:b/>
                <w:bCs/>
                <w:i/>
                <w:iCs/>
                <w:spacing w:val="-4"/>
              </w:rPr>
              <w:t>STEL</w:t>
            </w:r>
            <w:r>
              <w:rPr>
                <w:b/>
                <w:bCs/>
                <w:i/>
                <w:iCs/>
                <w:spacing w:val="50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4"/>
              </w:rPr>
              <w:t>10</w:t>
            </w:r>
          </w:p>
          <w:p w14:paraId="36D6086A">
            <w:pPr>
              <w:pStyle w:val="6"/>
              <w:spacing w:before="62" w:line="218" w:lineRule="auto"/>
              <w:ind w:left="124" w:right="296" w:hanging="10"/>
            </w:pP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9"/>
              </w:rPr>
              <w:t xml:space="preserve">/m3 </w:t>
            </w:r>
            <w:r>
              <w:rPr>
                <w:b/>
                <w:bCs/>
                <w:i/>
                <w:iCs/>
              </w:rPr>
              <w:t>MAK</w:t>
            </w:r>
            <w:r>
              <w:rPr>
                <w:b/>
                <w:bCs/>
                <w:i/>
                <w:iCs/>
                <w:spacing w:val="9"/>
              </w:rPr>
              <w:t>:</w:t>
            </w:r>
            <w:r>
              <w:rPr>
                <w:b/>
                <w:bCs/>
                <w:i/>
                <w:iCs/>
              </w:rPr>
              <w:t xml:space="preserve"> </w:t>
            </w:r>
            <w:r>
              <w:rPr>
                <w:b/>
                <w:bCs/>
                <w:i/>
                <w:iCs/>
                <w:spacing w:val="2"/>
              </w:rPr>
              <w:t xml:space="preserve">5 </w: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2"/>
              </w:rPr>
              <w:t>/m3</w:t>
            </w:r>
          </w:p>
        </w:tc>
        <w:tc>
          <w:tcPr>
            <w:tcW w:w="1743" w:type="dxa"/>
            <w:vAlign w:val="top"/>
          </w:tcPr>
          <w:p w14:paraId="2B67EF88">
            <w:pPr>
              <w:pStyle w:val="6"/>
              <w:spacing w:before="48" w:line="207" w:lineRule="auto"/>
              <w:ind w:left="117"/>
            </w:pPr>
            <w:r>
              <w:rPr>
                <w:b/>
                <w:bCs/>
                <w:i/>
                <w:iCs/>
              </w:rPr>
              <w:t>MAK</w:t>
            </w:r>
            <w:r>
              <w:rPr>
                <w:b/>
                <w:bCs/>
                <w:i/>
                <w:iCs/>
                <w:spacing w:val="6"/>
              </w:rPr>
              <w:t>: 3</w:t>
            </w:r>
            <w:r>
              <w:rPr>
                <w:b/>
                <w:bCs/>
                <w:i/>
                <w:iCs/>
                <w:spacing w:val="2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6"/>
              </w:rPr>
              <w:t>/m3</w:t>
            </w:r>
          </w:p>
        </w:tc>
        <w:tc>
          <w:tcPr>
            <w:tcW w:w="1679" w:type="dxa"/>
            <w:vAlign w:val="top"/>
          </w:tcPr>
          <w:p w14:paraId="28006B0C">
            <w:pPr>
              <w:pStyle w:val="6"/>
              <w:spacing w:before="82" w:line="215" w:lineRule="auto"/>
              <w:ind w:left="124"/>
            </w:pPr>
            <w:r>
              <w:rPr>
                <w:b/>
                <w:bCs/>
                <w:i/>
                <w:iCs/>
                <w:spacing w:val="-2"/>
              </w:rPr>
              <w:t>NDS:</w:t>
            </w:r>
            <w:r>
              <w:rPr>
                <w:b/>
                <w:bCs/>
                <w:i/>
                <w:iCs/>
                <w:spacing w:val="50"/>
              </w:rPr>
              <w:t xml:space="preserve"> </w:t>
            </w:r>
            <w:r>
              <w:rPr>
                <w:b/>
                <w:bCs/>
                <w:i/>
                <w:iCs/>
                <w:spacing w:val="-2"/>
              </w:rPr>
              <w:t>10.0</w:t>
            </w:r>
          </w:p>
          <w:p w14:paraId="6D8F6DD4">
            <w:pPr>
              <w:pStyle w:val="6"/>
              <w:spacing w:line="207" w:lineRule="auto"/>
              <w:ind w:left="120"/>
            </w:pP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8"/>
              </w:rPr>
              <w:t>/m3</w:t>
            </w:r>
          </w:p>
        </w:tc>
        <w:tc>
          <w:tcPr>
            <w:tcW w:w="1688" w:type="dxa"/>
            <w:vAlign w:val="top"/>
          </w:tcPr>
          <w:p w14:paraId="7AD946E2">
            <w:pPr>
              <w:pStyle w:val="6"/>
              <w:spacing w:before="64" w:line="218" w:lineRule="auto"/>
              <w:ind w:left="131" w:right="112" w:firstLine="23"/>
            </w:pPr>
            <w:r>
              <w:rPr>
                <w:b/>
                <w:bCs/>
                <w:i/>
                <w:iCs/>
                <w:spacing w:val="-1"/>
              </w:rPr>
              <w:t>TWA:</w:t>
            </w:r>
            <w:r>
              <w:rPr>
                <w:b/>
                <w:bCs/>
                <w:i/>
                <w:iCs/>
                <w:spacing w:val="35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1"/>
              </w:rPr>
              <w:t>5 mg/m3</w:t>
            </w:r>
            <w:r>
              <w:rPr>
                <w:b/>
                <w:bCs/>
                <w:i/>
                <w:iCs/>
              </w:rPr>
              <w:t xml:space="preserve"> STEL</w:t>
            </w:r>
            <w:r>
              <w:rPr>
                <w:b/>
                <w:bCs/>
                <w:i/>
                <w:iCs/>
                <w:spacing w:val="9"/>
              </w:rPr>
              <w:t>:</w:t>
            </w:r>
          </w:p>
          <w:p w14:paraId="65B50C5E">
            <w:pPr>
              <w:pStyle w:val="6"/>
              <w:spacing w:before="47" w:line="203" w:lineRule="auto"/>
              <w:ind w:left="155"/>
            </w:pPr>
            <w:r>
              <w:rPr>
                <w:b/>
                <w:bCs/>
                <w:i/>
                <w:iCs/>
                <w:spacing w:val="1"/>
              </w:rPr>
              <w:t xml:space="preserve">10 </w: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1"/>
              </w:rPr>
              <w:t>/m3</w:t>
            </w:r>
          </w:p>
        </w:tc>
        <w:tc>
          <w:tcPr>
            <w:tcW w:w="1970" w:type="dxa"/>
            <w:vAlign w:val="top"/>
          </w:tcPr>
          <w:p w14:paraId="3DC33802">
            <w:pPr>
              <w:pStyle w:val="6"/>
              <w:spacing w:before="49" w:line="204" w:lineRule="auto"/>
              <w:ind w:left="156"/>
            </w:pPr>
            <w:r>
              <w:rPr>
                <w:b/>
                <w:bCs/>
                <w:i/>
                <w:iCs/>
                <w:spacing w:val="-5"/>
                <w:w w:val="99"/>
              </w:rPr>
              <w:t>TWA:</w:t>
            </w:r>
            <w:r>
              <w:rPr>
                <w:b/>
                <w:bCs/>
                <w:i/>
                <w:iCs/>
                <w:spacing w:val="4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5"/>
                <w:w w:val="99"/>
              </w:rPr>
              <w:t>10</w:t>
            </w:r>
          </w:p>
          <w:p w14:paraId="712EDFA1">
            <w:pPr>
              <w:pStyle w:val="6"/>
              <w:spacing w:before="4" w:line="248" w:lineRule="auto"/>
              <w:ind w:left="130" w:right="115" w:hanging="8"/>
            </w:pPr>
            <w:r>
              <w:pict>
                <v:shape id="_x0000_s1027" o:spid="_x0000_s1027" o:spt="202" type="#_x0000_t202" style="position:absolute;left:0pt;margin-left:41.85pt;margin-top:10.25pt;height:16.6pt;width:6.3pt;z-index:251664384;mso-width-relative:page;mso-height-relative:page;" filled="f" stroked="f" coordsize="21600,21600">
                  <v:path/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4A86D123">
                        <w:pPr>
                          <w:pStyle w:val="2"/>
                          <w:spacing w:before="20" w:line="291" w:lineRule="exact"/>
                          <w:ind w:left="20"/>
                        </w:pPr>
                        <w:r>
                          <w:rPr>
                            <w:b/>
                            <w:bCs/>
                            <w:i/>
                            <w:iCs/>
                            <w:spacing w:val="16"/>
                            <w:w w:val="104"/>
                            <w:position w:val="4"/>
                          </w:rPr>
                          <w:t>)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14"/>
              </w:rPr>
              <w:t>/m3(</w:t>
            </w:r>
            <w:r>
              <w:rPr>
                <w:b/>
                <w:bCs/>
                <w:i/>
                <w:iCs/>
              </w:rPr>
              <w:t>respirable</w:t>
            </w:r>
            <w:r>
              <w:rPr>
                <w:b/>
                <w:bCs/>
                <w:i/>
                <w:iCs/>
                <w:spacing w:val="1"/>
              </w:rPr>
              <w:t xml:space="preserve"> fraction</w:t>
            </w:r>
          </w:p>
        </w:tc>
      </w:tr>
    </w:tbl>
    <w:p w14:paraId="59932595">
      <w:pPr>
        <w:spacing w:before="31"/>
      </w:pPr>
    </w:p>
    <w:tbl>
      <w:tblPr>
        <w:tblStyle w:val="5"/>
        <w:tblW w:w="1047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51"/>
        <w:gridCol w:w="1744"/>
        <w:gridCol w:w="1745"/>
        <w:gridCol w:w="1743"/>
        <w:gridCol w:w="1631"/>
        <w:gridCol w:w="1862"/>
      </w:tblGrid>
      <w:tr w14:paraId="733AE9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1751" w:type="dxa"/>
            <w:vAlign w:val="top"/>
          </w:tcPr>
          <w:p w14:paraId="29E4A234">
            <w:pPr>
              <w:pStyle w:val="6"/>
              <w:spacing w:before="44" w:line="247" w:lineRule="exact"/>
              <w:ind w:left="145"/>
            </w:pPr>
            <w:r>
              <w:rPr>
                <w:b/>
                <w:bCs/>
                <w:i/>
                <w:iCs/>
                <w:color w:val="0000FF"/>
                <w:spacing w:val="1"/>
                <w:position w:val="5"/>
              </w:rPr>
              <w:t>CHEMICAL</w:t>
            </w:r>
          </w:p>
          <w:p w14:paraId="42C42F12">
            <w:pPr>
              <w:pStyle w:val="6"/>
              <w:spacing w:line="195" w:lineRule="auto"/>
              <w:ind w:left="125"/>
            </w:pPr>
            <w:r>
              <w:rPr>
                <w:b/>
                <w:bCs/>
                <w:i/>
                <w:iCs/>
                <w:color w:val="0000FF"/>
                <w:spacing w:val="8"/>
              </w:rPr>
              <w:t>NAME</w:t>
            </w:r>
          </w:p>
        </w:tc>
        <w:tc>
          <w:tcPr>
            <w:tcW w:w="1744" w:type="dxa"/>
            <w:vAlign w:val="top"/>
          </w:tcPr>
          <w:p w14:paraId="49A77C29">
            <w:pPr>
              <w:pStyle w:val="6"/>
              <w:spacing w:before="49" w:line="205" w:lineRule="auto"/>
              <w:ind w:left="535"/>
            </w:pPr>
            <w:r>
              <w:rPr>
                <w:b/>
                <w:bCs/>
                <w:i/>
                <w:iCs/>
                <w:color w:val="0000FF"/>
                <w:spacing w:val="7"/>
              </w:rPr>
              <w:t>BELGIUM</w:t>
            </w:r>
          </w:p>
        </w:tc>
        <w:tc>
          <w:tcPr>
            <w:tcW w:w="1745" w:type="dxa"/>
            <w:vAlign w:val="top"/>
          </w:tcPr>
          <w:p w14:paraId="29A6D443">
            <w:pPr>
              <w:pStyle w:val="6"/>
              <w:spacing w:before="49" w:line="205" w:lineRule="auto"/>
              <w:ind w:left="142"/>
            </w:pPr>
            <w:r>
              <w:rPr>
                <w:b/>
                <w:bCs/>
                <w:i/>
                <w:iCs/>
                <w:color w:val="0000FF"/>
                <w:spacing w:val="2"/>
              </w:rPr>
              <w:t>CZECH</w:t>
            </w:r>
          </w:p>
          <w:p w14:paraId="0E096836">
            <w:pPr>
              <w:pStyle w:val="6"/>
              <w:spacing w:before="41" w:line="200" w:lineRule="auto"/>
              <w:ind w:left="119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REPUBLIC</w:t>
            </w:r>
          </w:p>
        </w:tc>
        <w:tc>
          <w:tcPr>
            <w:tcW w:w="1743" w:type="dxa"/>
            <w:vAlign w:val="top"/>
          </w:tcPr>
          <w:p w14:paraId="41B492FB">
            <w:pPr>
              <w:pStyle w:val="6"/>
              <w:spacing w:before="49" w:line="205" w:lineRule="auto"/>
              <w:ind w:left="140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GREECE</w:t>
            </w:r>
          </w:p>
        </w:tc>
        <w:tc>
          <w:tcPr>
            <w:tcW w:w="1631" w:type="dxa"/>
            <w:vAlign w:val="top"/>
          </w:tcPr>
          <w:p w14:paraId="22A922F7">
            <w:pPr>
              <w:pStyle w:val="6"/>
              <w:spacing w:before="49" w:line="205" w:lineRule="auto"/>
              <w:ind w:left="132"/>
            </w:pPr>
            <w:r>
              <w:rPr>
                <w:b/>
                <w:bCs/>
                <w:i/>
                <w:iCs/>
                <w:color w:val="0000FF"/>
                <w:spacing w:val="5"/>
              </w:rPr>
              <w:t>SWEDEN</w:t>
            </w:r>
          </w:p>
        </w:tc>
        <w:tc>
          <w:tcPr>
            <w:tcW w:w="1862" w:type="dxa"/>
            <w:vAlign w:val="top"/>
          </w:tcPr>
          <w:p w14:paraId="54B30731">
            <w:pPr>
              <w:pStyle w:val="6"/>
              <w:spacing w:before="87" w:line="208" w:lineRule="auto"/>
              <w:ind w:left="146"/>
            </w:pPr>
            <w:r>
              <w:rPr>
                <w:b/>
                <w:bCs/>
                <w:i/>
                <w:iCs/>
                <w:color w:val="0000FF"/>
                <w:spacing w:val="3"/>
              </w:rPr>
              <w:t>UNITED</w:t>
            </w:r>
          </w:p>
          <w:p w14:paraId="75678E70">
            <w:pPr>
              <w:pStyle w:val="6"/>
              <w:spacing w:line="200" w:lineRule="auto"/>
              <w:ind w:left="133"/>
            </w:pPr>
            <w:r>
              <w:rPr>
                <w:b/>
                <w:bCs/>
                <w:i/>
                <w:iCs/>
                <w:color w:val="0000FF"/>
                <w:spacing w:val="4"/>
              </w:rPr>
              <w:t>STATES</w:t>
            </w:r>
          </w:p>
        </w:tc>
      </w:tr>
      <w:tr w14:paraId="793F91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6" w:hRule="atLeast"/>
        </w:trPr>
        <w:tc>
          <w:tcPr>
            <w:tcW w:w="1751" w:type="dxa"/>
            <w:vAlign w:val="top"/>
          </w:tcPr>
          <w:p w14:paraId="6D277267">
            <w:pPr>
              <w:pStyle w:val="6"/>
              <w:spacing w:before="86" w:line="210" w:lineRule="auto"/>
              <w:ind w:left="157"/>
            </w:pPr>
            <w:r>
              <w:rPr>
                <w:b/>
                <w:bCs/>
                <w:i/>
                <w:iCs/>
                <w:spacing w:val="2"/>
              </w:rPr>
              <w:t>TITANIUM</w:t>
            </w:r>
          </w:p>
          <w:p w14:paraId="41162436">
            <w:pPr>
              <w:pStyle w:val="6"/>
              <w:spacing w:line="205" w:lineRule="auto"/>
              <w:ind w:left="124"/>
            </w:pPr>
            <w:r>
              <w:rPr>
                <w:b/>
                <w:bCs/>
                <w:i/>
                <w:iCs/>
                <w:spacing w:val="5"/>
              </w:rPr>
              <w:t>DIXOIDE</w:t>
            </w:r>
          </w:p>
        </w:tc>
        <w:tc>
          <w:tcPr>
            <w:tcW w:w="1744" w:type="dxa"/>
            <w:vAlign w:val="top"/>
          </w:tcPr>
          <w:p w14:paraId="7454BC66">
            <w:pPr>
              <w:pStyle w:val="6"/>
              <w:spacing w:before="84" w:line="214" w:lineRule="auto"/>
              <w:ind w:left="150"/>
            </w:pPr>
            <w:r>
              <w:rPr>
                <w:b/>
                <w:bCs/>
                <w:i/>
                <w:iCs/>
                <w:spacing w:val="-5"/>
                <w:w w:val="99"/>
              </w:rPr>
              <w:t>TWA:</w:t>
            </w:r>
            <w:r>
              <w:rPr>
                <w:b/>
                <w:bCs/>
                <w:i/>
                <w:iCs/>
                <w:spacing w:val="4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5"/>
                <w:w w:val="99"/>
              </w:rPr>
              <w:t>10</w:t>
            </w:r>
          </w:p>
          <w:p w14:paraId="2F9D7C23">
            <w:pPr>
              <w:pStyle w:val="6"/>
              <w:spacing w:line="207" w:lineRule="auto"/>
              <w:ind w:left="114"/>
            </w:pP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8"/>
              </w:rPr>
              <w:t>/m3</w:t>
            </w:r>
          </w:p>
        </w:tc>
        <w:tc>
          <w:tcPr>
            <w:tcW w:w="1745" w:type="dxa"/>
            <w:vAlign w:val="top"/>
          </w:tcPr>
          <w:p w14:paraId="51C24CDC">
            <w:pPr>
              <w:pStyle w:val="6"/>
              <w:rPr>
                <w:sz w:val="21"/>
              </w:rPr>
            </w:pPr>
          </w:p>
        </w:tc>
        <w:tc>
          <w:tcPr>
            <w:tcW w:w="1743" w:type="dxa"/>
            <w:vAlign w:val="top"/>
          </w:tcPr>
          <w:p w14:paraId="6EA4AB61">
            <w:pPr>
              <w:pStyle w:val="6"/>
              <w:spacing w:before="48" w:line="204" w:lineRule="auto"/>
              <w:ind w:left="153"/>
            </w:pPr>
            <w:r>
              <w:rPr>
                <w:b/>
                <w:bCs/>
                <w:i/>
                <w:iCs/>
                <w:spacing w:val="-5"/>
                <w:w w:val="99"/>
              </w:rPr>
              <w:t>TWA:</w:t>
            </w:r>
            <w:r>
              <w:rPr>
                <w:b/>
                <w:bCs/>
                <w:i/>
                <w:iCs/>
                <w:spacing w:val="48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5"/>
                <w:w w:val="99"/>
              </w:rPr>
              <w:t>10</w:t>
            </w:r>
          </w:p>
          <w:p w14:paraId="562FD3FB">
            <w:pPr>
              <w:pStyle w:val="6"/>
              <w:spacing w:before="62" w:line="219" w:lineRule="auto"/>
              <w:ind w:left="130" w:right="343" w:hanging="10"/>
            </w:pPr>
            <w:r>
              <w:rPr>
                <w:b/>
                <w:bCs/>
                <w:i/>
                <w:iCs/>
              </w:rPr>
              <w:t>mg/m3</w:t>
            </w:r>
            <w:r>
              <w:rPr>
                <w:b/>
                <w:bCs/>
                <w:i/>
                <w:iCs/>
                <w:spacing w:val="50"/>
                <w:w w:val="101"/>
              </w:rPr>
              <w:t xml:space="preserve"> </w:t>
            </w:r>
            <w:r>
              <w:rPr>
                <w:b/>
                <w:bCs/>
                <w:i/>
                <w:iCs/>
              </w:rPr>
              <w:t xml:space="preserve">TWA: </w:t>
            </w:r>
            <w:r>
              <w:rPr>
                <w:b/>
                <w:bCs/>
                <w:i/>
                <w:iCs/>
                <w:spacing w:val="5"/>
              </w:rPr>
              <w:t xml:space="preserve">5 </w: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5"/>
              </w:rPr>
              <w:t>/m3</w:t>
            </w:r>
          </w:p>
        </w:tc>
        <w:tc>
          <w:tcPr>
            <w:tcW w:w="1631" w:type="dxa"/>
            <w:vAlign w:val="top"/>
          </w:tcPr>
          <w:p w14:paraId="4D16AF7B">
            <w:pPr>
              <w:pStyle w:val="6"/>
              <w:spacing w:before="46" w:line="200" w:lineRule="auto"/>
              <w:ind w:left="132"/>
            </w:pPr>
            <w:r>
              <w:rPr>
                <w:b/>
                <w:bCs/>
                <w:i/>
                <w:iCs/>
                <w:spacing w:val="5"/>
              </w:rPr>
              <w:t xml:space="preserve">5 </w:t>
            </w: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5"/>
              </w:rPr>
              <w:t>/m3</w:t>
            </w:r>
          </w:p>
          <w:p w14:paraId="6C22D846">
            <w:pPr>
              <w:pStyle w:val="6"/>
              <w:spacing w:line="284" w:lineRule="exact"/>
              <w:ind w:left="132"/>
            </w:pPr>
            <w:r>
              <w:rPr>
                <w:b/>
                <w:bCs/>
                <w:i/>
                <w:iCs/>
                <w:spacing w:val="14"/>
                <w:position w:val="3"/>
              </w:rPr>
              <w:t>(</w:t>
            </w:r>
            <w:r>
              <w:rPr>
                <w:b/>
                <w:bCs/>
                <w:i/>
                <w:iCs/>
                <w:position w:val="3"/>
              </w:rPr>
              <w:t>total</w:t>
            </w:r>
            <w:r>
              <w:rPr>
                <w:b/>
                <w:bCs/>
                <w:i/>
                <w:iCs/>
                <w:spacing w:val="14"/>
                <w:position w:val="3"/>
              </w:rPr>
              <w:t xml:space="preserve"> </w:t>
            </w:r>
            <w:r>
              <w:rPr>
                <w:b/>
                <w:bCs/>
                <w:i/>
                <w:iCs/>
                <w:position w:val="3"/>
              </w:rPr>
              <w:t>dust</w:t>
            </w:r>
            <w:r>
              <w:rPr>
                <w:b/>
                <w:bCs/>
                <w:i/>
                <w:iCs/>
                <w:spacing w:val="14"/>
                <w:position w:val="3"/>
              </w:rPr>
              <w:t>)</w:t>
            </w:r>
          </w:p>
        </w:tc>
        <w:tc>
          <w:tcPr>
            <w:tcW w:w="1862" w:type="dxa"/>
            <w:vAlign w:val="top"/>
          </w:tcPr>
          <w:p w14:paraId="12F5319A">
            <w:pPr>
              <w:pStyle w:val="6"/>
              <w:spacing w:before="48" w:line="204" w:lineRule="auto"/>
              <w:ind w:left="157"/>
            </w:pPr>
            <w:r>
              <w:rPr>
                <w:b/>
                <w:bCs/>
                <w:i/>
                <w:iCs/>
                <w:spacing w:val="-3"/>
              </w:rPr>
              <w:t>TLV-TWA:</w:t>
            </w:r>
            <w:r>
              <w:rPr>
                <w:b/>
                <w:bCs/>
                <w:i/>
                <w:iCs/>
                <w:spacing w:val="52"/>
              </w:rPr>
              <w:t xml:space="preserve"> </w:t>
            </w:r>
            <w:r>
              <w:rPr>
                <w:b/>
                <w:bCs/>
                <w:i/>
                <w:iCs/>
                <w:spacing w:val="-3"/>
              </w:rPr>
              <w:t>10</w:t>
            </w:r>
          </w:p>
          <w:p w14:paraId="2025DCC2">
            <w:pPr>
              <w:pStyle w:val="6"/>
              <w:spacing w:before="45" w:line="207" w:lineRule="auto"/>
              <w:ind w:left="122"/>
            </w:pPr>
            <w:r>
              <w:rPr>
                <w:b/>
                <w:bCs/>
                <w:i/>
                <w:iCs/>
              </w:rPr>
              <w:t>mg</w:t>
            </w:r>
            <w:r>
              <w:rPr>
                <w:b/>
                <w:bCs/>
                <w:i/>
                <w:iCs/>
                <w:spacing w:val="8"/>
              </w:rPr>
              <w:t>/m3</w:t>
            </w:r>
          </w:p>
          <w:p w14:paraId="0F10A267">
            <w:pPr>
              <w:pStyle w:val="6"/>
              <w:spacing w:before="44" w:line="207" w:lineRule="auto"/>
              <w:ind w:left="156"/>
            </w:pPr>
            <w:r>
              <w:rPr>
                <w:b/>
                <w:bCs/>
                <w:i/>
                <w:iCs/>
                <w:spacing w:val="-2"/>
              </w:rPr>
              <w:t>TWA:</w:t>
            </w:r>
            <w:r>
              <w:rPr>
                <w:b/>
                <w:bCs/>
                <w:i/>
                <w:iCs/>
                <w:spacing w:val="52"/>
                <w:w w:val="101"/>
              </w:rPr>
              <w:t xml:space="preserve"> </w:t>
            </w:r>
            <w:r>
              <w:rPr>
                <w:b/>
                <w:bCs/>
                <w:i/>
                <w:iCs/>
                <w:spacing w:val="-2"/>
              </w:rPr>
              <w:t>15 mg/m3</w:t>
            </w:r>
          </w:p>
        </w:tc>
      </w:tr>
    </w:tbl>
    <w:p w14:paraId="13B0E44E">
      <w:pPr>
        <w:pStyle w:val="2"/>
        <w:spacing w:before="261" w:line="275" w:lineRule="exact"/>
        <w:ind w:left="129"/>
      </w:pPr>
      <w:r>
        <w:rPr>
          <w:b/>
          <w:bCs/>
          <w:i/>
          <w:iCs/>
          <w:position w:val="3"/>
        </w:rPr>
        <w:t>Derived</w:t>
      </w:r>
      <w:r>
        <w:rPr>
          <w:b/>
          <w:bCs/>
          <w:i/>
          <w:iCs/>
          <w:spacing w:val="9"/>
          <w:position w:val="3"/>
        </w:rPr>
        <w:t xml:space="preserve"> </w:t>
      </w:r>
      <w:r>
        <w:rPr>
          <w:b/>
          <w:bCs/>
          <w:i/>
          <w:iCs/>
          <w:position w:val="3"/>
        </w:rPr>
        <w:t>No</w:t>
      </w:r>
      <w:r>
        <w:rPr>
          <w:b/>
          <w:bCs/>
          <w:i/>
          <w:iCs/>
          <w:spacing w:val="9"/>
          <w:position w:val="3"/>
        </w:rPr>
        <w:t xml:space="preserve"> </w:t>
      </w:r>
      <w:r>
        <w:rPr>
          <w:b/>
          <w:bCs/>
          <w:i/>
          <w:iCs/>
          <w:position w:val="3"/>
        </w:rPr>
        <w:t>Effect</w:t>
      </w:r>
      <w:r>
        <w:rPr>
          <w:b/>
          <w:bCs/>
          <w:i/>
          <w:iCs/>
          <w:spacing w:val="9"/>
          <w:position w:val="3"/>
        </w:rPr>
        <w:t xml:space="preserve"> </w:t>
      </w:r>
      <w:r>
        <w:rPr>
          <w:b/>
          <w:bCs/>
          <w:i/>
          <w:iCs/>
          <w:position w:val="3"/>
        </w:rPr>
        <w:t>Level</w:t>
      </w:r>
      <w:r>
        <w:rPr>
          <w:b/>
          <w:bCs/>
          <w:i/>
          <w:iCs/>
          <w:spacing w:val="9"/>
          <w:position w:val="3"/>
        </w:rPr>
        <w:t xml:space="preserve"> (</w:t>
      </w:r>
      <w:r>
        <w:rPr>
          <w:b/>
          <w:bCs/>
          <w:i/>
          <w:iCs/>
          <w:position w:val="3"/>
        </w:rPr>
        <w:t>DNEL</w:t>
      </w:r>
      <w:r>
        <w:rPr>
          <w:b/>
          <w:bCs/>
          <w:i/>
          <w:iCs/>
          <w:spacing w:val="9"/>
          <w:position w:val="3"/>
        </w:rPr>
        <w:t xml:space="preserve">):  10 </w:t>
      </w:r>
      <w:r>
        <w:rPr>
          <w:b/>
          <w:bCs/>
          <w:i/>
          <w:iCs/>
          <w:position w:val="3"/>
        </w:rPr>
        <w:t>mg</w:t>
      </w:r>
      <w:r>
        <w:rPr>
          <w:b/>
          <w:bCs/>
          <w:i/>
          <w:iCs/>
          <w:spacing w:val="9"/>
          <w:position w:val="3"/>
        </w:rPr>
        <w:t>/m3</w:t>
      </w:r>
    </w:p>
    <w:p w14:paraId="32AC394D">
      <w:pPr>
        <w:pStyle w:val="2"/>
        <w:spacing w:before="1"/>
        <w:ind w:left="4165" w:right="1410" w:hanging="4036"/>
      </w:pPr>
      <w:r>
        <w:rPr>
          <w:b/>
          <w:bCs/>
          <w:i/>
          <w:iCs/>
        </w:rPr>
        <w:t>Predicted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Effect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Concentration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  <w:spacing w:val="13"/>
        </w:rPr>
        <w:t>(</w:t>
      </w:r>
      <w:r>
        <w:rPr>
          <w:b/>
          <w:bCs/>
          <w:i/>
          <w:iCs/>
        </w:rPr>
        <w:t>PNEC</w:t>
      </w:r>
      <w:r>
        <w:rPr>
          <w:b/>
          <w:bCs/>
          <w:i/>
          <w:iCs/>
          <w:spacing w:val="13"/>
        </w:rPr>
        <w:t xml:space="preserve">):   </w:t>
      </w:r>
      <w:r>
        <w:rPr>
          <w:b/>
          <w:bCs/>
          <w:i/>
          <w:iCs/>
        </w:rPr>
        <w:t>Marine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</w:rPr>
        <w:t>water</w:t>
      </w:r>
      <w:r>
        <w:rPr>
          <w:b/>
          <w:bCs/>
          <w:i/>
          <w:iCs/>
          <w:spacing w:val="13"/>
        </w:rPr>
        <w:t>:</w:t>
      </w:r>
      <w:r>
        <w:rPr>
          <w:b/>
          <w:bCs/>
          <w:i/>
          <w:iCs/>
          <w:spacing w:val="37"/>
        </w:rPr>
        <w:t xml:space="preserve"> </w:t>
      </w:r>
      <w:r>
        <w:rPr>
          <w:b/>
          <w:bCs/>
          <w:i/>
          <w:iCs/>
          <w:spacing w:val="13"/>
        </w:rPr>
        <w:t xml:space="preserve">&gt;1 </w:t>
      </w:r>
      <w:r>
        <w:rPr>
          <w:b/>
          <w:bCs/>
          <w:i/>
          <w:iCs/>
        </w:rPr>
        <w:t>mg</w:t>
      </w:r>
      <w:r>
        <w:rPr>
          <w:b/>
          <w:bCs/>
          <w:i/>
          <w:iCs/>
          <w:spacing w:val="13"/>
        </w:rPr>
        <w:t xml:space="preserve">/l; </w:t>
      </w:r>
      <w:r>
        <w:rPr>
          <w:b/>
          <w:bCs/>
          <w:i/>
          <w:iCs/>
        </w:rPr>
        <w:t>sediment</w:t>
      </w:r>
      <w:r>
        <w:rPr>
          <w:b/>
          <w:bCs/>
          <w:i/>
          <w:iCs/>
          <w:spacing w:val="13"/>
        </w:rPr>
        <w:t>: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13"/>
        </w:rPr>
        <w:t>&gt;100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</w:rPr>
        <w:t>mg</w:t>
      </w:r>
      <w:r>
        <w:rPr>
          <w:b/>
          <w:bCs/>
          <w:i/>
          <w:iCs/>
          <w:spacing w:val="13"/>
        </w:rPr>
        <w:t>/</w:t>
      </w:r>
      <w:r>
        <w:rPr>
          <w:b/>
          <w:bCs/>
          <w:i/>
          <w:iCs/>
        </w:rPr>
        <w:t>kg Freshwater</w:t>
      </w:r>
      <w:r>
        <w:rPr>
          <w:b/>
          <w:bCs/>
          <w:i/>
          <w:iCs/>
          <w:spacing w:val="5"/>
        </w:rPr>
        <w:t>: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5"/>
        </w:rPr>
        <w:t>=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  <w:spacing w:val="5"/>
        </w:rPr>
        <w:t>0.</w:t>
      </w:r>
      <w:r>
        <w:rPr>
          <w:b/>
          <w:bCs/>
          <w:i/>
          <w:iCs/>
          <w:spacing w:val="-31"/>
        </w:rPr>
        <w:t xml:space="preserve"> </w:t>
      </w:r>
      <w:r>
        <w:rPr>
          <w:b/>
          <w:bCs/>
          <w:i/>
          <w:iCs/>
          <w:spacing w:val="5"/>
        </w:rPr>
        <w:t xml:space="preserve">127 </w:t>
      </w:r>
      <w:r>
        <w:rPr>
          <w:b/>
          <w:bCs/>
          <w:i/>
          <w:iCs/>
        </w:rPr>
        <w:t>mg</w:t>
      </w:r>
      <w:r>
        <w:rPr>
          <w:b/>
          <w:bCs/>
          <w:i/>
          <w:iCs/>
          <w:spacing w:val="5"/>
        </w:rPr>
        <w:t xml:space="preserve">/l; </w:t>
      </w:r>
      <w:r>
        <w:rPr>
          <w:b/>
          <w:bCs/>
          <w:i/>
          <w:iCs/>
        </w:rPr>
        <w:t>sediment</w:t>
      </w:r>
      <w:r>
        <w:rPr>
          <w:b/>
          <w:bCs/>
          <w:i/>
          <w:iCs/>
          <w:spacing w:val="5"/>
        </w:rPr>
        <w:t>: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5"/>
        </w:rPr>
        <w:t xml:space="preserve">&gt;1000 </w:t>
      </w:r>
      <w:r>
        <w:rPr>
          <w:b/>
          <w:bCs/>
          <w:i/>
          <w:iCs/>
        </w:rPr>
        <w:t>mg</w:t>
      </w:r>
      <w:r>
        <w:rPr>
          <w:b/>
          <w:bCs/>
          <w:i/>
          <w:iCs/>
          <w:spacing w:val="5"/>
        </w:rPr>
        <w:t>/</w:t>
      </w:r>
      <w:r>
        <w:rPr>
          <w:b/>
          <w:bCs/>
          <w:i/>
          <w:iCs/>
        </w:rPr>
        <w:t>kg</w:t>
      </w:r>
    </w:p>
    <w:p w14:paraId="6DD5937B">
      <w:pPr>
        <w:pStyle w:val="2"/>
        <w:spacing w:before="290" w:line="204" w:lineRule="auto"/>
        <w:ind w:left="129"/>
      </w:pPr>
      <w:r>
        <w:rPr>
          <w:b/>
          <w:bCs/>
          <w:i/>
          <w:iCs/>
          <w:color w:val="0000FF"/>
          <w:spacing w:val="4"/>
          <w:u w:val="single" w:color="auto"/>
        </w:rPr>
        <w:t>Exposure controls</w:t>
      </w:r>
    </w:p>
    <w:p w14:paraId="0CD8CFA7">
      <w:pPr>
        <w:pStyle w:val="2"/>
        <w:spacing w:before="44" w:line="207" w:lineRule="auto"/>
        <w:ind w:left="129"/>
      </w:pPr>
      <w:r>
        <w:rPr>
          <w:b/>
          <w:bCs/>
          <w:i/>
          <w:iCs/>
          <w:spacing w:val="5"/>
        </w:rPr>
        <w:t>Engineering Measures:</w:t>
      </w:r>
      <w:r>
        <w:rPr>
          <w:b/>
          <w:bCs/>
          <w:i/>
          <w:iCs/>
          <w:spacing w:val="37"/>
        </w:rPr>
        <w:t xml:space="preserve"> </w:t>
      </w:r>
      <w:r>
        <w:rPr>
          <w:b/>
          <w:bCs/>
          <w:i/>
          <w:iCs/>
          <w:spacing w:val="5"/>
        </w:rPr>
        <w:t>Good na</w:t>
      </w:r>
      <w:r>
        <w:rPr>
          <w:b/>
          <w:bCs/>
          <w:i/>
          <w:iCs/>
          <w:spacing w:val="4"/>
        </w:rPr>
        <w:t>tural ventilation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4"/>
        </w:rPr>
        <w:t>will be sufficient in most circumstances. Local</w:t>
      </w:r>
    </w:p>
    <w:p w14:paraId="1FD7BF42">
      <w:pPr>
        <w:pStyle w:val="2"/>
        <w:spacing w:before="39" w:line="207" w:lineRule="auto"/>
        <w:ind w:left="137"/>
      </w:pPr>
      <w:r>
        <w:rPr>
          <w:b/>
          <w:bCs/>
          <w:i/>
          <w:iCs/>
          <w:spacing w:val="5"/>
        </w:rPr>
        <w:t>exhaust ventilation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5"/>
        </w:rPr>
        <w:t>maybe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5"/>
        </w:rPr>
        <w:t>necessary i</w:t>
      </w:r>
      <w:r>
        <w:rPr>
          <w:b/>
          <w:bCs/>
          <w:i/>
          <w:iCs/>
          <w:spacing w:val="4"/>
        </w:rPr>
        <w:t>f</w:t>
      </w:r>
      <w:r>
        <w:rPr>
          <w:b/>
          <w:bCs/>
          <w:i/>
          <w:iCs/>
          <w:spacing w:val="-35"/>
        </w:rPr>
        <w:t xml:space="preserve"> </w:t>
      </w:r>
      <w:r>
        <w:rPr>
          <w:b/>
          <w:bCs/>
          <w:i/>
          <w:iCs/>
          <w:spacing w:val="4"/>
        </w:rPr>
        <w:t>airborne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  <w:spacing w:val="4"/>
        </w:rPr>
        <w:t>dust concentration</w:t>
      </w:r>
      <w:r>
        <w:rPr>
          <w:b/>
          <w:bCs/>
          <w:i/>
          <w:iCs/>
          <w:spacing w:val="20"/>
          <w:w w:val="101"/>
        </w:rPr>
        <w:t xml:space="preserve"> </w:t>
      </w:r>
      <w:r>
        <w:rPr>
          <w:b/>
          <w:bCs/>
          <w:i/>
          <w:iCs/>
          <w:spacing w:val="4"/>
        </w:rPr>
        <w:t>approaches</w:t>
      </w:r>
      <w:r>
        <w:rPr>
          <w:b/>
          <w:bCs/>
          <w:i/>
          <w:iCs/>
          <w:spacing w:val="36"/>
        </w:rPr>
        <w:t xml:space="preserve"> </w:t>
      </w:r>
      <w:r>
        <w:rPr>
          <w:b/>
          <w:bCs/>
          <w:i/>
          <w:iCs/>
          <w:spacing w:val="4"/>
        </w:rPr>
        <w:t>the</w:t>
      </w:r>
      <w:r>
        <w:rPr>
          <w:b/>
          <w:bCs/>
          <w:i/>
          <w:iCs/>
          <w:spacing w:val="23"/>
        </w:rPr>
        <w:t xml:space="preserve"> </w:t>
      </w:r>
      <w:r>
        <w:rPr>
          <w:b/>
          <w:bCs/>
          <w:i/>
          <w:iCs/>
          <w:spacing w:val="4"/>
        </w:rPr>
        <w:t>exposure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limit.</w:t>
      </w:r>
    </w:p>
    <w:p w14:paraId="74F58BCD">
      <w:pPr>
        <w:pStyle w:val="2"/>
        <w:spacing w:before="289" w:line="204" w:lineRule="auto"/>
        <w:ind w:left="129"/>
      </w:pPr>
      <w:r>
        <w:rPr>
          <w:b/>
          <w:bCs/>
          <w:i/>
          <w:iCs/>
          <w:color w:val="0000FF"/>
          <w:spacing w:val="5"/>
          <w:u w:val="single" w:color="auto"/>
        </w:rPr>
        <w:t>Personal</w:t>
      </w:r>
      <w:r>
        <w:rPr>
          <w:b/>
          <w:bCs/>
          <w:i/>
          <w:iCs/>
          <w:color w:val="0000FF"/>
          <w:spacing w:val="-2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protective</w:t>
      </w:r>
      <w:r>
        <w:rPr>
          <w:b/>
          <w:bCs/>
          <w:i/>
          <w:iCs/>
          <w:color w:val="0000FF"/>
          <w:spacing w:val="3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equipmen</w:t>
      </w:r>
      <w:r>
        <w:rPr>
          <w:b/>
          <w:bCs/>
          <w:i/>
          <w:iCs/>
          <w:color w:val="0000FF"/>
          <w:spacing w:val="5"/>
        </w:rPr>
        <w:t>t</w:t>
      </w:r>
    </w:p>
    <w:p w14:paraId="27827102">
      <w:pPr>
        <w:pStyle w:val="2"/>
        <w:spacing w:before="44" w:line="207" w:lineRule="auto"/>
        <w:ind w:left="129"/>
      </w:pPr>
      <w:r>
        <w:rPr>
          <w:b/>
          <w:bCs/>
          <w:i/>
          <w:iCs/>
          <w:spacing w:val="4"/>
        </w:rPr>
        <w:t>Eye Protection:</w:t>
      </w:r>
      <w:r>
        <w:rPr>
          <w:b/>
          <w:bCs/>
          <w:i/>
          <w:iCs/>
          <w:spacing w:val="25"/>
          <w:w w:val="101"/>
        </w:rPr>
        <w:t xml:space="preserve"> </w:t>
      </w:r>
      <w:r>
        <w:rPr>
          <w:b/>
          <w:bCs/>
          <w:i/>
          <w:iCs/>
          <w:spacing w:val="4"/>
        </w:rPr>
        <w:t>Safety glasses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  <w:spacing w:val="4"/>
        </w:rPr>
        <w:t>with side-shields or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4"/>
        </w:rPr>
        <w:t>goggles.</w:t>
      </w:r>
    </w:p>
    <w:p w14:paraId="288DE6FF">
      <w:pPr>
        <w:pStyle w:val="2"/>
        <w:spacing w:before="47" w:line="204" w:lineRule="auto"/>
        <w:ind w:left="129"/>
      </w:pPr>
      <w:r>
        <w:rPr>
          <w:b/>
          <w:bCs/>
          <w:i/>
          <w:iCs/>
          <w:spacing w:val="4"/>
        </w:rPr>
        <w:t>Hand Protection: Impervious gloves.</w:t>
      </w:r>
    </w:p>
    <w:p w14:paraId="6096A7D6">
      <w:pPr>
        <w:pStyle w:val="2"/>
        <w:spacing w:before="42" w:line="207" w:lineRule="auto"/>
        <w:ind w:left="138"/>
      </w:pPr>
      <w:r>
        <w:rPr>
          <w:b/>
          <w:bCs/>
          <w:i/>
          <w:iCs/>
          <w:spacing w:val="4"/>
        </w:rPr>
        <w:t>Skin and Body Protection: Long sleeved clothing.</w:t>
      </w:r>
    </w:p>
    <w:p w14:paraId="13620B54">
      <w:pPr>
        <w:pStyle w:val="2"/>
        <w:spacing w:before="61" w:line="220" w:lineRule="auto"/>
        <w:ind w:left="110" w:right="546" w:firstLine="19"/>
      </w:pPr>
      <w:r>
        <w:rPr>
          <w:b/>
          <w:bCs/>
          <w:i/>
          <w:iCs/>
          <w:spacing w:val="5"/>
        </w:rPr>
        <w:t>Respiratory Protection: In</w:t>
      </w:r>
      <w:r>
        <w:rPr>
          <w:b/>
          <w:bCs/>
          <w:i/>
          <w:iCs/>
          <w:spacing w:val="37"/>
        </w:rPr>
        <w:t xml:space="preserve"> </w:t>
      </w:r>
      <w:r>
        <w:rPr>
          <w:b/>
          <w:bCs/>
          <w:i/>
          <w:iCs/>
          <w:spacing w:val="5"/>
        </w:rPr>
        <w:t>the e</w:t>
      </w:r>
      <w:r>
        <w:rPr>
          <w:b/>
          <w:bCs/>
          <w:i/>
          <w:iCs/>
          <w:spacing w:val="4"/>
        </w:rPr>
        <w:t>vent of</w:t>
      </w:r>
      <w:r>
        <w:rPr>
          <w:b/>
          <w:bCs/>
          <w:i/>
          <w:iCs/>
          <w:spacing w:val="-38"/>
        </w:rPr>
        <w:t xml:space="preserve"> </w:t>
      </w:r>
      <w:r>
        <w:rPr>
          <w:b/>
          <w:bCs/>
          <w:i/>
          <w:iCs/>
          <w:spacing w:val="4"/>
        </w:rPr>
        <w:t>insufficient ventilation: Respiratory</w:t>
      </w:r>
      <w:r>
        <w:rPr>
          <w:b/>
          <w:bCs/>
          <w:i/>
          <w:iCs/>
          <w:spacing w:val="-25"/>
        </w:rPr>
        <w:t xml:space="preserve"> </w:t>
      </w:r>
      <w:r>
        <w:rPr>
          <w:b/>
          <w:bCs/>
          <w:i/>
          <w:iCs/>
          <w:spacing w:val="4"/>
        </w:rPr>
        <w:t>protective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device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  <w:spacing w:val="4"/>
        </w:rPr>
        <w:t>with a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4"/>
        </w:rPr>
        <w:t>particles</w:t>
      </w:r>
      <w:r>
        <w:rPr>
          <w:b/>
          <w:bCs/>
          <w:i/>
          <w:iCs/>
          <w:spacing w:val="26"/>
        </w:rPr>
        <w:t xml:space="preserve"> </w:t>
      </w:r>
      <w:r>
        <w:rPr>
          <w:b/>
          <w:bCs/>
          <w:i/>
          <w:iCs/>
          <w:spacing w:val="4"/>
        </w:rPr>
        <w:t>filter.</w:t>
      </w:r>
    </w:p>
    <w:p w14:paraId="1703F2C8">
      <w:pPr>
        <w:pStyle w:val="2"/>
        <w:spacing w:before="44" w:line="207" w:lineRule="auto"/>
        <w:ind w:left="129"/>
      </w:pPr>
      <w:r>
        <w:rPr>
          <w:b/>
          <w:bCs/>
          <w:i/>
          <w:iCs/>
          <w:spacing w:val="5"/>
        </w:rPr>
        <w:t>Environmental Exposure</w:t>
      </w:r>
      <w:r>
        <w:rPr>
          <w:b/>
          <w:bCs/>
          <w:i/>
          <w:iCs/>
          <w:spacing w:val="52"/>
        </w:rPr>
        <w:t xml:space="preserve"> </w:t>
      </w:r>
      <w:r>
        <w:rPr>
          <w:b/>
          <w:bCs/>
          <w:i/>
          <w:iCs/>
          <w:spacing w:val="5"/>
        </w:rPr>
        <w:t>Controls:   Do not allow material</w:t>
      </w:r>
      <w:r>
        <w:rPr>
          <w:b/>
          <w:bCs/>
          <w:i/>
          <w:iCs/>
          <w:spacing w:val="4"/>
        </w:rPr>
        <w:t xml:space="preserve"> to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  <w:spacing w:val="4"/>
        </w:rPr>
        <w:t>contaminate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  <w:spacing w:val="4"/>
        </w:rPr>
        <w:t>ground water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4"/>
        </w:rPr>
        <w:t>system.</w:t>
      </w:r>
    </w:p>
    <w:p w14:paraId="30754418">
      <w:pPr>
        <w:pStyle w:val="2"/>
        <w:spacing w:before="284" w:line="205" w:lineRule="auto"/>
        <w:ind w:left="138"/>
        <w:outlineLvl w:val="1"/>
      </w:pPr>
      <w:r>
        <w:rPr>
          <w:b/>
          <w:bCs/>
          <w:i/>
          <w:iCs/>
          <w:color w:val="0000FF"/>
          <w:spacing w:val="5"/>
        </w:rPr>
        <w:t>SECTION 9. PHYSICAL AND</w:t>
      </w:r>
      <w:r>
        <w:rPr>
          <w:b/>
          <w:bCs/>
          <w:i/>
          <w:iCs/>
          <w:color w:val="0000FF"/>
          <w:spacing w:val="38"/>
        </w:rPr>
        <w:t xml:space="preserve"> </w:t>
      </w:r>
      <w:r>
        <w:rPr>
          <w:b/>
          <w:bCs/>
          <w:i/>
          <w:iCs/>
          <w:color w:val="0000FF"/>
          <w:spacing w:val="5"/>
        </w:rPr>
        <w:t>CHEMICAL PROP</w:t>
      </w:r>
      <w:r>
        <w:rPr>
          <w:b/>
          <w:bCs/>
          <w:i/>
          <w:iCs/>
          <w:color w:val="0000FF"/>
          <w:spacing w:val="4"/>
        </w:rPr>
        <w:t>ERTIES</w:t>
      </w:r>
    </w:p>
    <w:p w14:paraId="2FE2330A">
      <w:pPr>
        <w:pStyle w:val="2"/>
        <w:spacing w:before="288" w:line="207" w:lineRule="auto"/>
        <w:ind w:left="129"/>
      </w:pPr>
      <w:r>
        <w:rPr>
          <w:b/>
          <w:bCs/>
          <w:i/>
          <w:iCs/>
        </w:rPr>
        <w:t>Physical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State</w:t>
      </w:r>
      <w:r>
        <w:rPr>
          <w:b/>
          <w:bCs/>
          <w:i/>
          <w:iCs/>
          <w:spacing w:val="14"/>
        </w:rPr>
        <w:t xml:space="preserve">:    </w:t>
      </w:r>
      <w:r>
        <w:rPr>
          <w:b/>
          <w:bCs/>
          <w:i/>
          <w:iCs/>
        </w:rPr>
        <w:t>Solid</w:t>
      </w:r>
    </w:p>
    <w:p w14:paraId="4E2CAE24">
      <w:pPr>
        <w:pStyle w:val="2"/>
        <w:spacing w:before="45" w:line="204" w:lineRule="auto"/>
        <w:ind w:left="109"/>
      </w:pPr>
      <w:r>
        <w:rPr>
          <w:b/>
          <w:bCs/>
          <w:i/>
          <w:iCs/>
          <w:spacing w:val="3"/>
        </w:rPr>
        <w:t>Appearance:</w:t>
      </w:r>
      <w:r>
        <w:rPr>
          <w:b/>
          <w:bCs/>
          <w:i/>
          <w:iCs/>
          <w:spacing w:val="12"/>
        </w:rPr>
        <w:t xml:space="preserve">    </w:t>
      </w:r>
      <w:r>
        <w:rPr>
          <w:b/>
          <w:bCs/>
          <w:i/>
          <w:iCs/>
          <w:spacing w:val="3"/>
        </w:rPr>
        <w:t>White</w:t>
      </w:r>
    </w:p>
    <w:p w14:paraId="08F335D2">
      <w:pPr>
        <w:pStyle w:val="2"/>
        <w:spacing w:before="78" w:line="205" w:lineRule="auto"/>
        <w:ind w:left="148"/>
      </w:pPr>
      <w:r>
        <w:rPr>
          <w:b/>
          <w:bCs/>
          <w:i/>
          <w:iCs/>
        </w:rPr>
        <w:t>Odor</w:t>
      </w:r>
      <w:r>
        <w:rPr>
          <w:b/>
          <w:bCs/>
          <w:i/>
          <w:iCs/>
          <w:spacing w:val="1"/>
        </w:rPr>
        <w:t xml:space="preserve">:    </w:t>
      </w:r>
      <w:r>
        <w:rPr>
          <w:b/>
          <w:bCs/>
          <w:i/>
          <w:iCs/>
        </w:rPr>
        <w:t>None</w:t>
      </w:r>
    </w:p>
    <w:p w14:paraId="20B6EBFF">
      <w:pPr>
        <w:pStyle w:val="2"/>
        <w:spacing w:before="15" w:line="204" w:lineRule="auto"/>
        <w:ind w:left="110"/>
      </w:pPr>
      <w:r>
        <w:rPr>
          <w:b/>
          <w:bCs/>
          <w:i/>
          <w:iCs/>
          <w:spacing w:val="4"/>
        </w:rPr>
        <w:t>pH :</w:t>
      </w:r>
      <w:r>
        <w:rPr>
          <w:b/>
          <w:bCs/>
          <w:i/>
          <w:iCs/>
          <w:spacing w:val="31"/>
          <w:w w:val="101"/>
        </w:rPr>
        <w:t xml:space="preserve"> </w:t>
      </w:r>
      <w:r>
        <w:rPr>
          <w:b/>
          <w:bCs/>
          <w:i/>
          <w:iCs/>
          <w:spacing w:val="4"/>
        </w:rPr>
        <w:t>Not applicable</w:t>
      </w:r>
    </w:p>
    <w:p w14:paraId="2A9364CE">
      <w:pPr>
        <w:pStyle w:val="2"/>
        <w:spacing w:before="44" w:line="204" w:lineRule="auto"/>
        <w:ind w:left="158"/>
      </w:pPr>
      <w:r>
        <w:rPr>
          <w:b/>
          <w:bCs/>
          <w:i/>
          <w:iCs/>
          <w:spacing w:val="3"/>
        </w:rPr>
        <w:t>Vapor Pressure:</w:t>
      </w:r>
      <w:r>
        <w:rPr>
          <w:b/>
          <w:bCs/>
          <w:i/>
          <w:iCs/>
        </w:rPr>
        <w:t xml:space="preserve">    </w:t>
      </w:r>
      <w:r>
        <w:rPr>
          <w:b/>
          <w:bCs/>
          <w:i/>
          <w:iCs/>
          <w:spacing w:val="3"/>
        </w:rPr>
        <w:t>Not applicable</w:t>
      </w:r>
    </w:p>
    <w:p w14:paraId="6613D5ED">
      <w:pPr>
        <w:pStyle w:val="2"/>
        <w:spacing w:before="45" w:line="204" w:lineRule="auto"/>
        <w:ind w:left="158"/>
      </w:pPr>
      <w:r>
        <w:rPr>
          <w:b/>
          <w:bCs/>
          <w:i/>
          <w:iCs/>
          <w:spacing w:val="4"/>
        </w:rPr>
        <w:t>Vapor</w:t>
      </w:r>
      <w:r>
        <w:rPr>
          <w:b/>
          <w:bCs/>
          <w:i/>
          <w:iCs/>
          <w:spacing w:val="-14"/>
        </w:rPr>
        <w:t xml:space="preserve"> </w:t>
      </w:r>
      <w:r>
        <w:rPr>
          <w:b/>
          <w:bCs/>
          <w:i/>
          <w:iCs/>
          <w:spacing w:val="4"/>
        </w:rPr>
        <w:t>Density:</w:t>
      </w:r>
      <w:r>
        <w:rPr>
          <w:b/>
          <w:bCs/>
          <w:i/>
          <w:iCs/>
        </w:rPr>
        <w:t xml:space="preserve">    </w:t>
      </w:r>
      <w:r>
        <w:rPr>
          <w:b/>
          <w:bCs/>
          <w:i/>
          <w:iCs/>
          <w:spacing w:val="4"/>
        </w:rPr>
        <w:t>Not applica</w:t>
      </w:r>
      <w:r>
        <w:rPr>
          <w:b/>
          <w:bCs/>
          <w:i/>
          <w:iCs/>
          <w:spacing w:val="3"/>
        </w:rPr>
        <w:t>ble</w:t>
      </w:r>
    </w:p>
    <w:p w14:paraId="39241786">
      <w:pPr>
        <w:pStyle w:val="2"/>
        <w:spacing w:before="47" w:line="204" w:lineRule="auto"/>
        <w:ind w:left="158"/>
      </w:pPr>
      <w:r>
        <w:rPr>
          <w:b/>
          <w:bCs/>
          <w:i/>
          <w:iCs/>
          <w:spacing w:val="3"/>
        </w:rPr>
        <w:t>Viscosity : Not applic</w:t>
      </w:r>
      <w:r>
        <w:rPr>
          <w:b/>
          <w:bCs/>
          <w:i/>
          <w:iCs/>
          <w:spacing w:val="2"/>
        </w:rPr>
        <w:t>able</w:t>
      </w:r>
    </w:p>
    <w:p w14:paraId="5B7DE807">
      <w:pPr>
        <w:pStyle w:val="2"/>
        <w:spacing w:before="77" w:line="215" w:lineRule="auto"/>
        <w:ind w:left="129"/>
      </w:pPr>
      <w:r>
        <w:rPr>
          <w:b/>
          <w:bCs/>
          <w:i/>
          <w:iCs/>
          <w:spacing w:val="4"/>
        </w:rPr>
        <w:t>Boiling Point/Range:    Not applicable</w:t>
      </w:r>
    </w:p>
    <w:p w14:paraId="3CE26F66">
      <w:pPr>
        <w:pStyle w:val="2"/>
        <w:spacing w:before="1" w:line="207" w:lineRule="auto"/>
        <w:ind w:left="129"/>
      </w:pPr>
      <w:r>
        <w:rPr>
          <w:b/>
          <w:bCs/>
          <w:i/>
          <w:iCs/>
        </w:rPr>
        <w:t>Melting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</w:rPr>
        <w:t>Point</w:t>
      </w:r>
      <w:r>
        <w:rPr>
          <w:b/>
          <w:bCs/>
          <w:i/>
          <w:iCs/>
          <w:spacing w:val="9"/>
        </w:rPr>
        <w:t>/</w:t>
      </w:r>
      <w:r>
        <w:rPr>
          <w:b/>
          <w:bCs/>
          <w:i/>
          <w:iCs/>
        </w:rPr>
        <w:t>Range</w:t>
      </w:r>
      <w:r>
        <w:rPr>
          <w:b/>
          <w:bCs/>
          <w:i/>
          <w:iCs/>
          <w:spacing w:val="9"/>
        </w:rPr>
        <w:t>:    1830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9"/>
        </w:rPr>
        <w:t>°</w:t>
      </w:r>
      <w:r>
        <w:rPr>
          <w:b/>
          <w:bCs/>
          <w:i/>
          <w:iCs/>
          <w:spacing w:val="-35"/>
        </w:rPr>
        <w:t xml:space="preserve"> </w:t>
      </w:r>
      <w:r>
        <w:rPr>
          <w:b/>
          <w:bCs/>
          <w:i/>
          <w:iCs/>
          <w:spacing w:val="9"/>
        </w:rPr>
        <w:t>C</w:t>
      </w:r>
    </w:p>
    <w:p w14:paraId="212BFE6B">
      <w:pPr>
        <w:pStyle w:val="2"/>
        <w:spacing w:before="49" w:line="204" w:lineRule="auto"/>
        <w:ind w:left="129"/>
      </w:pPr>
      <w:r>
        <w:rPr>
          <w:b/>
          <w:bCs/>
          <w:i/>
          <w:iCs/>
        </w:rPr>
        <w:t>Decomposition</w:t>
      </w:r>
      <w:r>
        <w:rPr>
          <w:b/>
          <w:bCs/>
          <w:i/>
          <w:iCs/>
          <w:spacing w:val="16"/>
        </w:rPr>
        <w:t xml:space="preserve">  </w:t>
      </w:r>
      <w:r>
        <w:rPr>
          <w:b/>
          <w:bCs/>
          <w:i/>
          <w:iCs/>
        </w:rPr>
        <w:t>Temperature</w:t>
      </w:r>
      <w:r>
        <w:rPr>
          <w:b/>
          <w:bCs/>
          <w:i/>
          <w:iCs/>
          <w:spacing w:val="16"/>
        </w:rPr>
        <w:t xml:space="preserve">:   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</w:rPr>
        <w:t>data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</w:rPr>
        <w:t>available</w:t>
      </w:r>
    </w:p>
    <w:p w14:paraId="7FA869C4">
      <w:pPr>
        <w:pStyle w:val="2"/>
        <w:spacing w:before="44" w:line="204" w:lineRule="auto"/>
        <w:ind w:left="129"/>
      </w:pPr>
      <w:r>
        <w:rPr>
          <w:b/>
          <w:bCs/>
          <w:i/>
          <w:iCs/>
          <w:spacing w:val="4"/>
        </w:rPr>
        <w:t>Explosive Properties:    Not</w:t>
      </w:r>
      <w:r>
        <w:rPr>
          <w:b/>
          <w:bCs/>
          <w:i/>
          <w:iCs/>
          <w:spacing w:val="3"/>
        </w:rPr>
        <w:t xml:space="preserve"> applicable</w:t>
      </w:r>
    </w:p>
    <w:p w14:paraId="5E0DAD50">
      <w:pPr>
        <w:pStyle w:val="2"/>
        <w:spacing w:before="50" w:line="204" w:lineRule="auto"/>
        <w:ind w:left="128"/>
      </w:pPr>
      <w:r>
        <w:rPr>
          <w:b/>
          <w:bCs/>
          <w:i/>
          <w:iCs/>
          <w:spacing w:val="4"/>
        </w:rPr>
        <w:t>Flash Point :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  <w:spacing w:val="4"/>
        </w:rPr>
        <w:t>Not applicable</w:t>
      </w:r>
    </w:p>
    <w:p w14:paraId="598266B2">
      <w:pPr>
        <w:pStyle w:val="2"/>
        <w:spacing w:before="39" w:line="207" w:lineRule="auto"/>
        <w:ind w:left="148"/>
      </w:pPr>
      <w:r>
        <w:rPr>
          <w:b/>
          <w:bCs/>
          <w:i/>
          <w:iCs/>
          <w:spacing w:val="3"/>
        </w:rPr>
        <w:t>Oxidizing Properties:    Not applicable</w:t>
      </w:r>
    </w:p>
    <w:p w14:paraId="2B866B91">
      <w:pPr>
        <w:pStyle w:val="2"/>
        <w:spacing w:before="49" w:line="193" w:lineRule="auto"/>
        <w:ind w:left="129"/>
      </w:pPr>
      <w:r>
        <w:rPr>
          <w:b/>
          <w:bCs/>
          <w:i/>
          <w:iCs/>
          <w:spacing w:val="4"/>
        </w:rPr>
        <w:t>Evaporation Rate:    No</w:t>
      </w:r>
      <w:r>
        <w:rPr>
          <w:b/>
          <w:bCs/>
          <w:i/>
          <w:iCs/>
          <w:spacing w:val="3"/>
        </w:rPr>
        <w:t>t applicable</w:t>
      </w:r>
    </w:p>
    <w:p w14:paraId="0179CA6D">
      <w:pPr>
        <w:pStyle w:val="2"/>
        <w:spacing w:line="283" w:lineRule="exact"/>
        <w:ind w:left="128"/>
      </w:pPr>
      <w:r>
        <w:rPr>
          <w:b/>
          <w:bCs/>
          <w:i/>
          <w:iCs/>
          <w:position w:val="3"/>
        </w:rPr>
        <w:t>Flammability</w:t>
      </w:r>
      <w:r>
        <w:rPr>
          <w:b/>
          <w:bCs/>
          <w:i/>
          <w:iCs/>
          <w:spacing w:val="16"/>
          <w:position w:val="3"/>
        </w:rPr>
        <w:t xml:space="preserve"> (</w:t>
      </w:r>
      <w:r>
        <w:rPr>
          <w:b/>
          <w:bCs/>
          <w:i/>
          <w:iCs/>
          <w:position w:val="3"/>
        </w:rPr>
        <w:t>solid</w:t>
      </w:r>
      <w:r>
        <w:rPr>
          <w:b/>
          <w:bCs/>
          <w:i/>
          <w:iCs/>
          <w:spacing w:val="16"/>
          <w:position w:val="3"/>
        </w:rPr>
        <w:t xml:space="preserve">, </w:t>
      </w:r>
      <w:r>
        <w:rPr>
          <w:b/>
          <w:bCs/>
          <w:i/>
          <w:iCs/>
          <w:position w:val="3"/>
        </w:rPr>
        <w:t>gas</w:t>
      </w:r>
      <w:r>
        <w:rPr>
          <w:b/>
          <w:bCs/>
          <w:i/>
          <w:iCs/>
          <w:spacing w:val="16"/>
          <w:position w:val="3"/>
        </w:rPr>
        <w:t xml:space="preserve">):    </w:t>
      </w:r>
      <w:r>
        <w:rPr>
          <w:b/>
          <w:bCs/>
          <w:i/>
          <w:iCs/>
          <w:position w:val="3"/>
        </w:rPr>
        <w:t>Not</w:t>
      </w:r>
      <w:r>
        <w:rPr>
          <w:b/>
          <w:bCs/>
          <w:i/>
          <w:iCs/>
          <w:spacing w:val="16"/>
          <w:position w:val="3"/>
        </w:rPr>
        <w:t xml:space="preserve"> </w:t>
      </w:r>
      <w:r>
        <w:rPr>
          <w:b/>
          <w:bCs/>
          <w:i/>
          <w:iCs/>
          <w:position w:val="3"/>
        </w:rPr>
        <w:t>applicable</w:t>
      </w:r>
    </w:p>
    <w:p w14:paraId="4C50ED0D">
      <w:pPr>
        <w:pStyle w:val="2"/>
        <w:spacing w:before="9" w:line="207" w:lineRule="auto"/>
        <w:ind w:left="162"/>
      </w:pPr>
      <w:r>
        <w:rPr>
          <w:b/>
          <w:bCs/>
          <w:i/>
          <w:iCs/>
        </w:rPr>
        <w:t>Water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Solubility</w:t>
      </w:r>
      <w:r>
        <w:rPr>
          <w:b/>
          <w:bCs/>
          <w:i/>
          <w:iCs/>
          <w:spacing w:val="15"/>
        </w:rPr>
        <w:t xml:space="preserve">:    </w:t>
      </w:r>
      <w:r>
        <w:rPr>
          <w:b/>
          <w:bCs/>
          <w:i/>
          <w:iCs/>
        </w:rPr>
        <w:t>Insoluble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in</w:t>
      </w:r>
      <w:r>
        <w:rPr>
          <w:b/>
          <w:bCs/>
          <w:i/>
          <w:iCs/>
          <w:spacing w:val="33"/>
          <w:w w:val="101"/>
        </w:rPr>
        <w:t xml:space="preserve"> </w:t>
      </w:r>
      <w:r>
        <w:rPr>
          <w:b/>
          <w:bCs/>
          <w:i/>
          <w:iCs/>
        </w:rPr>
        <w:t>water</w:t>
      </w:r>
    </w:p>
    <w:p w14:paraId="2B908D44">
      <w:pPr>
        <w:pStyle w:val="2"/>
        <w:spacing w:before="44" w:line="207" w:lineRule="auto"/>
        <w:ind w:left="138"/>
      </w:pPr>
      <w:r>
        <w:rPr>
          <w:b/>
          <w:bCs/>
          <w:i/>
          <w:iCs/>
          <w:spacing w:val="4"/>
        </w:rPr>
        <w:t>Solubility in</w:t>
      </w:r>
      <w:r>
        <w:rPr>
          <w:b/>
          <w:bCs/>
          <w:i/>
          <w:iCs/>
          <w:spacing w:val="29"/>
        </w:rPr>
        <w:t xml:space="preserve"> </w:t>
      </w:r>
      <w:r>
        <w:rPr>
          <w:b/>
          <w:bCs/>
          <w:i/>
          <w:iCs/>
          <w:spacing w:val="4"/>
        </w:rPr>
        <w:t>other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4"/>
        </w:rPr>
        <w:t>solvents:</w:t>
      </w:r>
      <w:r>
        <w:rPr>
          <w:b/>
          <w:bCs/>
          <w:i/>
          <w:iCs/>
        </w:rPr>
        <w:t xml:space="preserve">    </w:t>
      </w:r>
      <w:r>
        <w:rPr>
          <w:b/>
          <w:bCs/>
          <w:i/>
          <w:iCs/>
          <w:spacing w:val="4"/>
        </w:rPr>
        <w:t>Insoluble in</w:t>
      </w:r>
      <w:r>
        <w:rPr>
          <w:b/>
          <w:bCs/>
          <w:i/>
          <w:iCs/>
          <w:spacing w:val="23"/>
        </w:rPr>
        <w:t xml:space="preserve"> </w:t>
      </w:r>
      <w:r>
        <w:rPr>
          <w:b/>
          <w:bCs/>
          <w:i/>
          <w:iCs/>
          <w:spacing w:val="4"/>
        </w:rPr>
        <w:t>ether</w:t>
      </w:r>
    </w:p>
    <w:p w14:paraId="036822E5">
      <w:pPr>
        <w:pStyle w:val="2"/>
        <w:spacing w:before="75" w:line="227" w:lineRule="auto"/>
        <w:ind w:left="138"/>
      </w:pPr>
      <w:r>
        <w:rPr>
          <w:b/>
          <w:bCs/>
          <w:i/>
          <w:iCs/>
        </w:rPr>
        <w:t>Specific</w:t>
      </w:r>
      <w:r>
        <w:rPr>
          <w:b/>
          <w:bCs/>
          <w:i/>
          <w:iCs/>
          <w:spacing w:val="41"/>
        </w:rPr>
        <w:t xml:space="preserve"> </w:t>
      </w:r>
      <w:r>
        <w:rPr>
          <w:b/>
          <w:bCs/>
          <w:i/>
          <w:iCs/>
        </w:rPr>
        <w:t>Gravity</w:t>
      </w:r>
      <w:r>
        <w:rPr>
          <w:b/>
          <w:bCs/>
          <w:i/>
          <w:iCs/>
          <w:spacing w:val="5"/>
        </w:rPr>
        <w:t>:</w:t>
      </w:r>
      <w:r>
        <w:rPr>
          <w:b/>
          <w:bCs/>
          <w:i/>
          <w:iCs/>
          <w:spacing w:val="16"/>
          <w:w w:val="101"/>
        </w:rPr>
        <w:t xml:space="preserve">   </w:t>
      </w:r>
      <w:r>
        <w:rPr>
          <w:b/>
          <w:bCs/>
          <w:i/>
          <w:iCs/>
          <w:spacing w:val="5"/>
        </w:rPr>
        <w:t>4.0 - 4.2</w:t>
      </w:r>
    </w:p>
    <w:p w14:paraId="076C189F">
      <w:pPr>
        <w:pStyle w:val="2"/>
        <w:spacing w:before="1" w:line="234" w:lineRule="auto"/>
        <w:ind w:left="158"/>
      </w:pPr>
      <w:r>
        <w:rPr>
          <w:b/>
          <w:bCs/>
          <w:i/>
          <w:iCs/>
        </w:rPr>
        <w:t>VOC</w:t>
      </w:r>
      <w:r>
        <w:rPr>
          <w:b/>
          <w:bCs/>
          <w:i/>
          <w:iCs/>
          <w:spacing w:val="5"/>
        </w:rPr>
        <w:t xml:space="preserve"> </w:t>
      </w:r>
      <w:r>
        <w:rPr>
          <w:b/>
          <w:bCs/>
          <w:i/>
          <w:iCs/>
        </w:rPr>
        <w:t>Content</w:t>
      </w:r>
      <w:r>
        <w:rPr>
          <w:b/>
          <w:bCs/>
          <w:i/>
          <w:iCs/>
          <w:spacing w:val="5"/>
        </w:rPr>
        <w:t xml:space="preserve">(%):    </w:t>
      </w:r>
      <w:r>
        <w:rPr>
          <w:b/>
          <w:bCs/>
          <w:i/>
          <w:iCs/>
        </w:rPr>
        <w:t>None</w:t>
      </w:r>
    </w:p>
    <w:p w14:paraId="2790E960">
      <w:pPr>
        <w:pStyle w:val="2"/>
        <w:spacing w:before="43" w:line="205" w:lineRule="auto"/>
        <w:ind w:left="129"/>
      </w:pPr>
      <w:r>
        <w:rPr>
          <w:b/>
          <w:bCs/>
          <w:i/>
          <w:iCs/>
          <w:spacing w:val="5"/>
        </w:rPr>
        <w:t>Partition coefficient: n-o</w:t>
      </w:r>
      <w:r>
        <w:rPr>
          <w:b/>
          <w:bCs/>
          <w:i/>
          <w:iCs/>
          <w:spacing w:val="4"/>
        </w:rPr>
        <w:t>ctanol/water No data available</w:t>
      </w:r>
    </w:p>
    <w:p w14:paraId="1489BC66">
      <w:pPr>
        <w:pStyle w:val="2"/>
        <w:spacing w:before="13" w:line="204" w:lineRule="auto"/>
        <w:ind w:left="109"/>
      </w:pPr>
      <w:r>
        <w:rPr>
          <w:b/>
          <w:bCs/>
          <w:i/>
          <w:iCs/>
          <w:spacing w:val="3"/>
        </w:rPr>
        <w:t>Autoignition  Temperature:    Not applicable</w:t>
      </w:r>
    </w:p>
    <w:p w14:paraId="34CCCD9E">
      <w:pPr>
        <w:pStyle w:val="2"/>
        <w:spacing w:line="267" w:lineRule="auto"/>
        <w:rPr>
          <w:sz w:val="21"/>
        </w:rPr>
      </w:pPr>
    </w:p>
    <w:p w14:paraId="3DFF0756">
      <w:pPr>
        <w:pStyle w:val="2"/>
        <w:spacing w:before="52" w:line="245" w:lineRule="exact"/>
        <w:ind w:left="184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3"/>
          <w:position w:val="3"/>
          <w:sz w:val="18"/>
          <w:szCs w:val="18"/>
        </w:rPr>
        <w:t>--</w:t>
      </w:r>
      <w:r>
        <w:rPr>
          <w:i/>
          <w:iCs/>
          <w:color w:val="000066"/>
          <w:spacing w:val="27"/>
          <w:w w:val="101"/>
          <w:position w:val="3"/>
          <w:sz w:val="18"/>
          <w:szCs w:val="18"/>
        </w:rPr>
        <w:t xml:space="preserve"> </w:t>
      </w:r>
      <w:r>
        <w:rPr>
          <w:color w:val="000066"/>
          <w:spacing w:val="-3"/>
          <w:position w:val="3"/>
          <w:sz w:val="18"/>
          <w:szCs w:val="18"/>
        </w:rPr>
        <w:t xml:space="preserve">Page </w:t>
      </w:r>
      <w:r>
        <w:rPr>
          <w:b/>
          <w:bCs/>
          <w:color w:val="000066"/>
          <w:spacing w:val="-3"/>
          <w:position w:val="3"/>
          <w:sz w:val="18"/>
          <w:szCs w:val="18"/>
        </w:rPr>
        <w:t xml:space="preserve">4 </w:t>
      </w:r>
      <w:r>
        <w:rPr>
          <w:color w:val="000066"/>
          <w:spacing w:val="-3"/>
          <w:position w:val="3"/>
          <w:sz w:val="18"/>
          <w:szCs w:val="18"/>
        </w:rPr>
        <w:t>/</w:t>
      </w:r>
      <w:r>
        <w:rPr>
          <w:color w:val="000066"/>
          <w:spacing w:val="6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3"/>
          <w:position w:val="3"/>
          <w:sz w:val="18"/>
          <w:szCs w:val="18"/>
        </w:rPr>
        <w:t xml:space="preserve">7 </w:t>
      </w:r>
      <w:r>
        <w:rPr>
          <w:color w:val="000066"/>
          <w:spacing w:val="-3"/>
          <w:position w:val="3"/>
          <w:sz w:val="18"/>
          <w:szCs w:val="18"/>
        </w:rPr>
        <w:t>--</w:t>
      </w:r>
      <w:r>
        <w:rPr>
          <w:color w:val="000066"/>
          <w:spacing w:val="-3"/>
          <w:position w:val="3"/>
          <w:sz w:val="18"/>
          <w:szCs w:val="18"/>
        </w:rPr>
        <w:fldChar w:fldCharType="end"/>
      </w:r>
    </w:p>
    <w:p w14:paraId="1E52351E">
      <w:pPr>
        <w:pStyle w:val="2"/>
        <w:tabs>
          <w:tab w:val="left" w:pos="1888"/>
        </w:tabs>
        <w:spacing w:before="13" w:line="231" w:lineRule="exact"/>
        <w:ind w:left="67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p w14:paraId="58138946">
      <w:pPr>
        <w:spacing w:line="231" w:lineRule="exact"/>
        <w:rPr>
          <w:sz w:val="21"/>
          <w:szCs w:val="21"/>
        </w:rPr>
        <w:sectPr>
          <w:pgSz w:w="12240" w:h="15840"/>
          <w:pgMar w:top="420" w:right="964" w:bottom="183" w:left="793" w:header="0" w:footer="0" w:gutter="0"/>
          <w:cols w:space="720" w:num="1"/>
        </w:sectPr>
      </w:pPr>
    </w:p>
    <w:p w14:paraId="5FF77CF3">
      <w:pPr>
        <w:pStyle w:val="2"/>
        <w:spacing w:line="253" w:lineRule="auto"/>
        <w:rPr>
          <w:sz w:val="21"/>
        </w:rPr>
      </w:pPr>
      <w:r>
        <w:drawing>
          <wp:anchor distT="0" distB="0" distL="0" distR="0" simplePos="0" relativeHeight="251665408" behindDoc="0" locked="0" layoutInCell="0" allowOverlap="1">
            <wp:simplePos x="0" y="0"/>
            <wp:positionH relativeFrom="page">
              <wp:posOffset>1042035</wp:posOffset>
            </wp:positionH>
            <wp:positionV relativeFrom="page">
              <wp:posOffset>266700</wp:posOffset>
            </wp:positionV>
            <wp:extent cx="742315" cy="521335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8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192107">
      <w:pPr>
        <w:pStyle w:val="2"/>
        <w:spacing w:line="254" w:lineRule="auto"/>
        <w:rPr>
          <w:sz w:val="21"/>
        </w:rPr>
      </w:pPr>
    </w:p>
    <w:p w14:paraId="34525A25">
      <w:pPr>
        <w:pStyle w:val="2"/>
        <w:spacing w:before="86" w:line="209" w:lineRule="auto"/>
        <w:ind w:left="2189"/>
        <w:rPr>
          <w:sz w:val="30"/>
          <w:szCs w:val="30"/>
        </w:rPr>
      </w:pPr>
      <w:r>
        <w:rPr>
          <w:color w:val="848484"/>
          <w:spacing w:val="4"/>
          <w:sz w:val="30"/>
          <w:szCs w:val="30"/>
        </w:rPr>
        <w:t>QingdaoTidaIntemationalTradeco.,Ltd.</w:t>
      </w:r>
    </w:p>
    <w:p w14:paraId="48024741">
      <w:pPr>
        <w:pStyle w:val="2"/>
        <w:spacing w:before="17" w:line="267" w:lineRule="auto"/>
        <w:ind w:left="58" w:right="306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>.  1907/2006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544BE876">
      <w:pPr>
        <w:pStyle w:val="2"/>
        <w:spacing w:before="9" w:line="146" w:lineRule="auto"/>
        <w:ind w:left="5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color w:val="A9ABAB"/>
          <w:spacing w:val="4"/>
          <w:sz w:val="32"/>
          <w:szCs w:val="32"/>
          <w:u w:val="single" w:color="auto"/>
        </w:rPr>
        <w:t>:</w:t>
      </w:r>
      <w:r>
        <w:rPr>
          <w:color w:val="A9ABAB"/>
          <w:spacing w:val="24"/>
          <w:sz w:val="32"/>
          <w:szCs w:val="32"/>
          <w:u w:val="single" w:color="000000"/>
        </w:rPr>
        <w:t xml:space="preserve"> </w:t>
      </w:r>
      <w:r>
        <w:rPr>
          <w:b/>
          <w:bCs/>
          <w:i/>
          <w:iCs/>
          <w:spacing w:val="4"/>
          <w:u w:val="single" w:color="auto"/>
        </w:rPr>
        <w:t xml:space="preserve">20170101         </w:t>
      </w:r>
      <w:r>
        <w:rPr>
          <w:b/>
          <w:bCs/>
          <w:i/>
          <w:iCs/>
          <w:spacing w:val="3"/>
          <w:u w:val="single" w:color="auto"/>
        </w:rPr>
        <w:t xml:space="preserve">                       </w:t>
      </w:r>
    </w:p>
    <w:p w14:paraId="28564110">
      <w:pPr>
        <w:pStyle w:val="2"/>
        <w:spacing w:line="244" w:lineRule="auto"/>
        <w:rPr>
          <w:sz w:val="21"/>
        </w:rPr>
      </w:pPr>
    </w:p>
    <w:p w14:paraId="0DFDFC69">
      <w:pPr>
        <w:pStyle w:val="2"/>
        <w:spacing w:line="244" w:lineRule="auto"/>
        <w:rPr>
          <w:sz w:val="21"/>
        </w:rPr>
      </w:pPr>
    </w:p>
    <w:p w14:paraId="6059D995">
      <w:pPr>
        <w:pStyle w:val="2"/>
        <w:spacing w:before="58" w:line="205" w:lineRule="auto"/>
        <w:ind w:left="71"/>
        <w:outlineLvl w:val="1"/>
      </w:pPr>
      <w:r>
        <w:rPr>
          <w:b/>
          <w:bCs/>
          <w:i/>
          <w:iCs/>
          <w:color w:val="0000FF"/>
          <w:spacing w:val="6"/>
        </w:rPr>
        <w:t>SECTION</w:t>
      </w:r>
      <w:r>
        <w:rPr>
          <w:b/>
          <w:bCs/>
          <w:i/>
          <w:iCs/>
          <w:color w:val="0000FF"/>
          <w:spacing w:val="41"/>
        </w:rPr>
        <w:t xml:space="preserve"> </w:t>
      </w:r>
      <w:r>
        <w:rPr>
          <w:b/>
          <w:bCs/>
          <w:i/>
          <w:iCs/>
          <w:color w:val="0000FF"/>
          <w:spacing w:val="6"/>
        </w:rPr>
        <w:t>10.</w:t>
      </w:r>
      <w:r>
        <w:rPr>
          <w:b/>
          <w:bCs/>
          <w:i/>
          <w:iCs/>
          <w:color w:val="0000FF"/>
          <w:spacing w:val="29"/>
        </w:rPr>
        <w:t xml:space="preserve"> </w:t>
      </w:r>
      <w:r>
        <w:rPr>
          <w:b/>
          <w:bCs/>
          <w:i/>
          <w:iCs/>
          <w:color w:val="0000FF"/>
          <w:spacing w:val="6"/>
        </w:rPr>
        <w:t>STABILITY</w:t>
      </w:r>
      <w:r>
        <w:rPr>
          <w:b/>
          <w:bCs/>
          <w:i/>
          <w:iCs/>
          <w:color w:val="0000FF"/>
          <w:spacing w:val="-54"/>
        </w:rPr>
        <w:t xml:space="preserve"> </w:t>
      </w:r>
      <w:r>
        <w:rPr>
          <w:b/>
          <w:bCs/>
          <w:i/>
          <w:iCs/>
          <w:color w:val="0000FF"/>
          <w:spacing w:val="6"/>
        </w:rPr>
        <w:t>AND</w:t>
      </w:r>
      <w:r>
        <w:rPr>
          <w:b/>
          <w:bCs/>
          <w:i/>
          <w:iCs/>
          <w:color w:val="0000FF"/>
          <w:spacing w:val="18"/>
          <w:w w:val="101"/>
        </w:rPr>
        <w:t xml:space="preserve"> </w:t>
      </w:r>
      <w:r>
        <w:rPr>
          <w:b/>
          <w:bCs/>
          <w:i/>
          <w:iCs/>
          <w:color w:val="0000FF"/>
          <w:spacing w:val="6"/>
        </w:rPr>
        <w:t>RE</w:t>
      </w:r>
      <w:r>
        <w:rPr>
          <w:b/>
          <w:bCs/>
          <w:i/>
          <w:iCs/>
          <w:color w:val="0000FF"/>
          <w:spacing w:val="5"/>
        </w:rPr>
        <w:t>ACTIVITY</w:t>
      </w:r>
    </w:p>
    <w:p w14:paraId="2FBF4B82">
      <w:pPr>
        <w:pStyle w:val="2"/>
        <w:spacing w:before="288" w:line="204" w:lineRule="auto"/>
        <w:ind w:left="62"/>
      </w:pPr>
      <w:r>
        <w:rPr>
          <w:b/>
          <w:bCs/>
          <w:i/>
          <w:iCs/>
          <w:color w:val="0000FF"/>
          <w:spacing w:val="4"/>
          <w:u w:val="single" w:color="auto"/>
        </w:rPr>
        <w:t>Reactivity</w:t>
      </w:r>
    </w:p>
    <w:p w14:paraId="5704E7A5">
      <w:pPr>
        <w:pStyle w:val="2"/>
        <w:spacing w:before="43" w:line="203" w:lineRule="auto"/>
        <w:ind w:left="62"/>
        <w:outlineLvl w:val="1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682DAF95">
      <w:pPr>
        <w:pStyle w:val="2"/>
        <w:spacing w:before="44" w:line="207" w:lineRule="auto"/>
        <w:ind w:left="85"/>
      </w:pPr>
      <w:r>
        <w:rPr>
          <w:b/>
          <w:bCs/>
          <w:i/>
          <w:iCs/>
          <w:color w:val="0000FF"/>
          <w:spacing w:val="3"/>
          <w:u w:val="single" w:color="auto"/>
        </w:rPr>
        <w:t>Chemical Stability</w:t>
      </w:r>
    </w:p>
    <w:p w14:paraId="4ECE9480">
      <w:pPr>
        <w:pStyle w:val="2"/>
        <w:spacing w:before="77" w:line="205" w:lineRule="auto"/>
        <w:ind w:left="71"/>
      </w:pPr>
      <w:r>
        <w:rPr>
          <w:b/>
          <w:bCs/>
          <w:i/>
          <w:iCs/>
          <w:spacing w:val="4"/>
        </w:rPr>
        <w:t>Stable</w:t>
      </w:r>
      <w:r>
        <w:rPr>
          <w:b/>
          <w:bCs/>
          <w:i/>
          <w:iCs/>
          <w:spacing w:val="22"/>
          <w:w w:val="101"/>
        </w:rPr>
        <w:t xml:space="preserve"> </w:t>
      </w:r>
      <w:r>
        <w:rPr>
          <w:b/>
          <w:bCs/>
          <w:i/>
          <w:iCs/>
          <w:spacing w:val="4"/>
        </w:rPr>
        <w:t>under</w:t>
      </w:r>
      <w:r>
        <w:rPr>
          <w:b/>
          <w:bCs/>
          <w:i/>
          <w:iCs/>
          <w:spacing w:val="-14"/>
        </w:rPr>
        <w:t xml:space="preserve"> </w:t>
      </w:r>
      <w:r>
        <w:rPr>
          <w:b/>
          <w:bCs/>
          <w:i/>
          <w:iCs/>
          <w:spacing w:val="4"/>
        </w:rPr>
        <w:t>normal conditions.</w:t>
      </w:r>
    </w:p>
    <w:p w14:paraId="636E4F43">
      <w:pPr>
        <w:pStyle w:val="2"/>
        <w:spacing w:before="10" w:line="207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Possibility of</w:t>
      </w:r>
      <w:r>
        <w:rPr>
          <w:b/>
          <w:bCs/>
          <w:i/>
          <w:iCs/>
          <w:color w:val="0000FF"/>
          <w:spacing w:val="-3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Hazardous</w:t>
      </w:r>
      <w:r>
        <w:rPr>
          <w:b/>
          <w:bCs/>
          <w:i/>
          <w:iCs/>
          <w:color w:val="0000FF"/>
          <w:spacing w:val="20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Reactions</w:t>
      </w:r>
    </w:p>
    <w:p w14:paraId="0823F39A">
      <w:pPr>
        <w:pStyle w:val="2"/>
        <w:spacing w:before="47" w:line="204" w:lineRule="auto"/>
        <w:ind w:left="62"/>
      </w:pPr>
      <w:r>
        <w:rPr>
          <w:b/>
          <w:bCs/>
          <w:i/>
          <w:iCs/>
          <w:spacing w:val="5"/>
        </w:rPr>
        <w:t>None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5"/>
        </w:rPr>
        <w:t>under</w:t>
      </w:r>
      <w:r>
        <w:rPr>
          <w:b/>
          <w:bCs/>
          <w:i/>
          <w:iCs/>
          <w:spacing w:val="-16"/>
        </w:rPr>
        <w:t xml:space="preserve"> </w:t>
      </w:r>
      <w:r>
        <w:rPr>
          <w:b/>
          <w:bCs/>
          <w:i/>
          <w:iCs/>
          <w:spacing w:val="5"/>
        </w:rPr>
        <w:t>normal</w:t>
      </w:r>
      <w:r>
        <w:rPr>
          <w:b/>
          <w:bCs/>
          <w:i/>
          <w:iCs/>
          <w:spacing w:val="-22"/>
        </w:rPr>
        <w:t xml:space="preserve"> </w:t>
      </w:r>
      <w:r>
        <w:rPr>
          <w:b/>
          <w:bCs/>
          <w:i/>
          <w:iCs/>
          <w:spacing w:val="5"/>
        </w:rPr>
        <w:t>processing.</w:t>
      </w:r>
    </w:p>
    <w:p w14:paraId="416F3119">
      <w:pPr>
        <w:pStyle w:val="2"/>
        <w:spacing w:before="78" w:line="188" w:lineRule="auto"/>
        <w:ind w:left="85"/>
      </w:pPr>
      <w:r>
        <w:rPr>
          <w:b/>
          <w:bCs/>
          <w:i/>
          <w:iCs/>
          <w:color w:val="0000FF"/>
          <w:spacing w:val="2"/>
          <w:u w:val="single" w:color="auto"/>
        </w:rPr>
        <w:t>Conditions</w:t>
      </w:r>
      <w:r>
        <w:rPr>
          <w:b/>
          <w:bCs/>
          <w:i/>
          <w:iCs/>
          <w:color w:val="0000FF"/>
          <w:spacing w:val="43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2"/>
          <w:u w:val="single" w:color="auto"/>
        </w:rPr>
        <w:t>to Avoid</w:t>
      </w:r>
    </w:p>
    <w:p w14:paraId="368710E2">
      <w:pPr>
        <w:pStyle w:val="2"/>
        <w:spacing w:before="26" w:line="203" w:lineRule="auto"/>
        <w:ind w:left="62"/>
        <w:outlineLvl w:val="1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733E91DB">
      <w:pPr>
        <w:pStyle w:val="2"/>
        <w:spacing w:before="84" w:line="186" w:lineRule="auto"/>
        <w:ind w:left="61"/>
      </w:pPr>
      <w:r>
        <w:rPr>
          <w:b/>
          <w:bCs/>
          <w:i/>
          <w:iCs/>
          <w:color w:val="0000FF"/>
          <w:spacing w:val="3"/>
          <w:u w:val="single" w:color="auto"/>
        </w:rPr>
        <w:t>Materials</w:t>
      </w:r>
      <w:r>
        <w:rPr>
          <w:b/>
          <w:bCs/>
          <w:i/>
          <w:iCs/>
          <w:color w:val="0000FF"/>
          <w:spacing w:val="4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3"/>
          <w:u w:val="single" w:color="auto"/>
        </w:rPr>
        <w:t>to Avoid</w:t>
      </w:r>
    </w:p>
    <w:p w14:paraId="72F98151">
      <w:pPr>
        <w:pStyle w:val="2"/>
        <w:spacing w:before="28" w:line="203" w:lineRule="auto"/>
        <w:ind w:left="62"/>
        <w:outlineLvl w:val="1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7F51DB8E">
      <w:pPr>
        <w:pStyle w:val="2"/>
        <w:spacing w:before="51" w:line="204" w:lineRule="auto"/>
        <w:ind w:left="62"/>
      </w:pPr>
      <w:r>
        <w:rPr>
          <w:b/>
          <w:bCs/>
          <w:i/>
          <w:iCs/>
          <w:color w:val="0000FF"/>
          <w:spacing w:val="5"/>
          <w:u w:val="single" w:color="auto"/>
        </w:rPr>
        <w:t>Hazardous</w:t>
      </w:r>
      <w:r>
        <w:rPr>
          <w:b/>
          <w:bCs/>
          <w:i/>
          <w:iCs/>
          <w:color w:val="0000FF"/>
          <w:spacing w:val="18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Decomposit</w:t>
      </w:r>
      <w:r>
        <w:rPr>
          <w:b/>
          <w:bCs/>
          <w:i/>
          <w:iCs/>
          <w:color w:val="0000FF"/>
          <w:spacing w:val="4"/>
          <w:u w:val="single" w:color="auto"/>
        </w:rPr>
        <w:t>ion</w:t>
      </w:r>
      <w:r>
        <w:rPr>
          <w:b/>
          <w:bCs/>
          <w:i/>
          <w:iCs/>
          <w:color w:val="0000FF"/>
          <w:spacing w:val="17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Products</w:t>
      </w:r>
    </w:p>
    <w:p w14:paraId="143A2CCE">
      <w:pPr>
        <w:pStyle w:val="2"/>
        <w:spacing w:before="44" w:line="203" w:lineRule="auto"/>
        <w:ind w:left="62"/>
        <w:outlineLvl w:val="1"/>
      </w:pP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1"/>
        </w:rPr>
        <w:t>.</w:t>
      </w:r>
    </w:p>
    <w:p w14:paraId="7E3DA86C">
      <w:pPr>
        <w:pStyle w:val="2"/>
        <w:spacing w:before="77" w:line="188" w:lineRule="auto"/>
        <w:ind w:left="71"/>
      </w:pPr>
      <w:r>
        <w:rPr>
          <w:b/>
          <w:bCs/>
          <w:i/>
          <w:iCs/>
          <w:color w:val="0000FF"/>
          <w:spacing w:val="6"/>
          <w:u w:val="single" w:color="auto"/>
        </w:rPr>
        <w:t>Shelf-life</w:t>
      </w:r>
    </w:p>
    <w:p w14:paraId="7ABB7AB2">
      <w:pPr>
        <w:pStyle w:val="2"/>
        <w:spacing w:before="28" w:line="207" w:lineRule="auto"/>
        <w:ind w:left="95"/>
      </w:pPr>
      <w:r>
        <w:rPr>
          <w:b/>
          <w:bCs/>
          <w:i/>
          <w:iCs/>
          <w:spacing w:val="4"/>
        </w:rPr>
        <w:t>Two years in normal conditions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  <w:spacing w:val="4"/>
        </w:rPr>
        <w:t>from pro</w:t>
      </w:r>
      <w:r>
        <w:rPr>
          <w:b/>
          <w:bCs/>
          <w:i/>
          <w:iCs/>
          <w:spacing w:val="3"/>
        </w:rPr>
        <w:t>duction date.</w:t>
      </w:r>
    </w:p>
    <w:p w14:paraId="34DCB128">
      <w:pPr>
        <w:pStyle w:val="2"/>
        <w:spacing w:line="466" w:lineRule="auto"/>
        <w:rPr>
          <w:sz w:val="21"/>
        </w:rPr>
      </w:pPr>
    </w:p>
    <w:p w14:paraId="00A11300">
      <w:pPr>
        <w:pStyle w:val="2"/>
        <w:spacing w:before="58" w:line="205" w:lineRule="auto"/>
        <w:ind w:left="71"/>
        <w:outlineLvl w:val="1"/>
      </w:pPr>
      <w:r>
        <w:rPr>
          <w:b/>
          <w:bCs/>
          <w:i/>
          <w:iCs/>
          <w:color w:val="0000FF"/>
          <w:spacing w:val="3"/>
        </w:rPr>
        <w:t>SECTION</w:t>
      </w:r>
      <w:r>
        <w:rPr>
          <w:b/>
          <w:bCs/>
          <w:i/>
          <w:iCs/>
          <w:color w:val="0000FF"/>
          <w:spacing w:val="51"/>
          <w:w w:val="101"/>
        </w:rPr>
        <w:t xml:space="preserve"> </w:t>
      </w:r>
      <w:r>
        <w:rPr>
          <w:b/>
          <w:bCs/>
          <w:i/>
          <w:iCs/>
          <w:color w:val="0000FF"/>
          <w:spacing w:val="3"/>
        </w:rPr>
        <w:t>11.</w:t>
      </w:r>
      <w:r>
        <w:rPr>
          <w:b/>
          <w:bCs/>
          <w:i/>
          <w:iCs/>
          <w:color w:val="0000FF"/>
          <w:spacing w:val="53"/>
          <w:w w:val="101"/>
        </w:rPr>
        <w:t xml:space="preserve"> </w:t>
      </w:r>
      <w:r>
        <w:rPr>
          <w:b/>
          <w:bCs/>
          <w:i/>
          <w:iCs/>
          <w:color w:val="0000FF"/>
          <w:spacing w:val="3"/>
        </w:rPr>
        <w:t>TOXICOLOGICAL INFORMATION</w:t>
      </w:r>
    </w:p>
    <w:p w14:paraId="6638E497">
      <w:pPr>
        <w:pStyle w:val="2"/>
        <w:spacing w:before="289" w:line="204" w:lineRule="auto"/>
        <w:ind w:left="41"/>
      </w:pPr>
      <w:r>
        <w:rPr>
          <w:b/>
          <w:bCs/>
          <w:i/>
          <w:iCs/>
          <w:color w:val="0000FF"/>
          <w:spacing w:val="4"/>
          <w:u w:val="single" w:color="auto"/>
        </w:rPr>
        <w:t>Acute</w:t>
      </w:r>
      <w:r>
        <w:rPr>
          <w:b/>
          <w:bCs/>
          <w:i/>
          <w:iCs/>
          <w:color w:val="0000FF"/>
          <w:spacing w:val="41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toxicity</w:t>
      </w:r>
    </w:p>
    <w:p w14:paraId="733E2FBD">
      <w:pPr>
        <w:pStyle w:val="2"/>
        <w:spacing w:before="74" w:line="228" w:lineRule="auto"/>
        <w:ind w:left="53" w:right="540" w:firstLine="8"/>
      </w:pPr>
      <w:r>
        <w:rPr>
          <w:b/>
          <w:bCs/>
          <w:i/>
          <w:iCs/>
          <w:spacing w:val="5"/>
        </w:rPr>
        <w:t>Product Information</w:t>
      </w:r>
      <w:r>
        <w:rPr>
          <w:position w:val="-3"/>
        </w:rPr>
        <w:drawing>
          <wp:inline distT="0" distB="0" distL="0" distR="0">
            <wp:extent cx="78105" cy="99060"/>
            <wp:effectExtent l="0" t="0" r="0" b="0"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8618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6"/>
        </w:rPr>
        <w:t xml:space="preserve">  </w:t>
      </w:r>
      <w:r>
        <w:rPr>
          <w:b/>
          <w:bCs/>
          <w:i/>
          <w:iCs/>
          <w:spacing w:val="5"/>
        </w:rPr>
        <w:t>These products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  <w:spacing w:val="5"/>
        </w:rPr>
        <w:t>do not</w:t>
      </w:r>
      <w:r>
        <w:rPr>
          <w:b/>
          <w:bCs/>
          <w:i/>
          <w:iCs/>
          <w:spacing w:val="-21"/>
        </w:rPr>
        <w:t xml:space="preserve"> </w:t>
      </w:r>
      <w:r>
        <w:rPr>
          <w:b/>
          <w:bCs/>
          <w:i/>
          <w:iCs/>
          <w:spacing w:val="5"/>
        </w:rPr>
        <w:t>pres</w:t>
      </w:r>
      <w:r>
        <w:rPr>
          <w:b/>
          <w:bCs/>
          <w:i/>
          <w:iCs/>
          <w:spacing w:val="4"/>
        </w:rPr>
        <w:t>ent an acute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4"/>
        </w:rPr>
        <w:t>toxicity hazard based on known or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3"/>
        </w:rPr>
        <w:t>supplied information.</w:t>
      </w:r>
    </w:p>
    <w:p w14:paraId="1A4B0F39">
      <w:pPr>
        <w:pStyle w:val="2"/>
        <w:spacing w:before="87" w:line="252" w:lineRule="exact"/>
        <w:ind w:left="58"/>
      </w:pPr>
      <w:r>
        <w:rPr>
          <w:b/>
          <w:bCs/>
          <w:i/>
          <w:iCs/>
          <w:position w:val="5"/>
        </w:rPr>
        <w:t>Irritation</w:t>
      </w:r>
      <w:r>
        <w:rPr>
          <w:position w:val="1"/>
        </w:rPr>
        <w:drawing>
          <wp:inline distT="0" distB="0" distL="0" distR="0">
            <wp:extent cx="75565" cy="9906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75820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8"/>
          <w:position w:val="5"/>
        </w:rPr>
        <w:t xml:space="preserve">   </w:t>
      </w:r>
      <w:r>
        <w:rPr>
          <w:b/>
          <w:bCs/>
          <w:i/>
          <w:iCs/>
          <w:position w:val="5"/>
        </w:rPr>
        <w:t>Same</w:t>
      </w:r>
      <w:r>
        <w:rPr>
          <w:b/>
          <w:bCs/>
          <w:i/>
          <w:iCs/>
          <w:spacing w:val="16"/>
          <w:position w:val="5"/>
        </w:rPr>
        <w:t xml:space="preserve"> </w:t>
      </w:r>
      <w:r>
        <w:rPr>
          <w:b/>
          <w:bCs/>
          <w:i/>
          <w:iCs/>
          <w:position w:val="5"/>
        </w:rPr>
        <w:t>as</w:t>
      </w:r>
      <w:r>
        <w:rPr>
          <w:b/>
          <w:bCs/>
          <w:i/>
          <w:iCs/>
          <w:spacing w:val="16"/>
          <w:position w:val="5"/>
        </w:rPr>
        <w:t xml:space="preserve"> </w:t>
      </w:r>
      <w:r>
        <w:rPr>
          <w:b/>
          <w:bCs/>
          <w:i/>
          <w:iCs/>
          <w:position w:val="5"/>
        </w:rPr>
        <w:t>a</w:t>
      </w:r>
      <w:r>
        <w:rPr>
          <w:b/>
          <w:bCs/>
          <w:i/>
          <w:iCs/>
          <w:spacing w:val="10"/>
          <w:position w:val="5"/>
        </w:rPr>
        <w:t xml:space="preserve"> </w:t>
      </w:r>
      <w:r>
        <w:rPr>
          <w:b/>
          <w:bCs/>
          <w:i/>
          <w:iCs/>
          <w:position w:val="5"/>
        </w:rPr>
        <w:t>nuisance</w:t>
      </w:r>
      <w:r>
        <w:rPr>
          <w:b/>
          <w:bCs/>
          <w:i/>
          <w:iCs/>
          <w:spacing w:val="16"/>
          <w:position w:val="5"/>
        </w:rPr>
        <w:t xml:space="preserve">  </w:t>
      </w:r>
      <w:r>
        <w:rPr>
          <w:b/>
          <w:bCs/>
          <w:i/>
          <w:iCs/>
          <w:position w:val="5"/>
        </w:rPr>
        <w:t>dust</w:t>
      </w:r>
      <w:r>
        <w:rPr>
          <w:b/>
          <w:bCs/>
          <w:i/>
          <w:iCs/>
          <w:spacing w:val="16"/>
          <w:position w:val="5"/>
        </w:rPr>
        <w:t>.</w:t>
      </w:r>
    </w:p>
    <w:p w14:paraId="0988D5F0">
      <w:pPr>
        <w:pStyle w:val="2"/>
        <w:spacing w:line="207" w:lineRule="auto"/>
        <w:ind w:left="58"/>
      </w:pPr>
      <w:r>
        <w:rPr>
          <w:b/>
          <w:bCs/>
          <w:i/>
          <w:iCs/>
          <w:spacing w:val="3"/>
        </w:rPr>
        <w:t>Ingestion</w:t>
      </w:r>
      <w:r>
        <w:rPr>
          <w:b/>
          <w:bCs/>
          <w:i/>
          <w:iCs/>
          <w:spacing w:val="57"/>
          <w:w w:val="101"/>
        </w:rPr>
        <w:t xml:space="preserve"> </w:t>
      </w:r>
      <w:r>
        <w:rPr>
          <w:position w:val="-3"/>
        </w:rPr>
        <w:drawing>
          <wp:inline distT="0" distB="0" distL="0" distR="0">
            <wp:extent cx="79375" cy="99060"/>
            <wp:effectExtent l="0" t="0" r="0" b="0"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797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54"/>
        </w:rPr>
        <w:t xml:space="preserve"> </w:t>
      </w:r>
      <w:r>
        <w:rPr>
          <w:b/>
          <w:bCs/>
          <w:i/>
          <w:iCs/>
          <w:spacing w:val="3"/>
        </w:rPr>
        <w:t>No known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3"/>
        </w:rPr>
        <w:t>toxic effect.</w:t>
      </w:r>
    </w:p>
    <w:p w14:paraId="3710E4EA">
      <w:pPr>
        <w:pStyle w:val="2"/>
        <w:spacing w:before="95" w:line="205" w:lineRule="auto"/>
        <w:ind w:left="71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862965</wp:posOffset>
            </wp:positionH>
            <wp:positionV relativeFrom="paragraph">
              <wp:posOffset>83820</wp:posOffset>
            </wp:positionV>
            <wp:extent cx="80010" cy="99695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97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</w:rPr>
        <w:t>Skin</w:t>
      </w:r>
      <w:r>
        <w:rPr>
          <w:b/>
          <w:bCs/>
          <w:i/>
          <w:iCs/>
          <w:spacing w:val="3"/>
        </w:rPr>
        <w:t xml:space="preserve">  </w:t>
      </w:r>
      <w:r>
        <w:rPr>
          <w:b/>
          <w:bCs/>
          <w:i/>
          <w:iCs/>
        </w:rPr>
        <w:t>Contact</w:t>
      </w:r>
      <w:r>
        <w:rPr>
          <w:b/>
          <w:bCs/>
          <w:i/>
          <w:iCs/>
          <w:spacing w:val="14"/>
        </w:rPr>
        <w:t xml:space="preserve">    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known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</w:rPr>
        <w:t>effect</w:t>
      </w:r>
      <w:r>
        <w:rPr>
          <w:b/>
          <w:bCs/>
          <w:i/>
          <w:iCs/>
          <w:spacing w:val="14"/>
        </w:rPr>
        <w:t>.</w:t>
      </w:r>
    </w:p>
    <w:p w14:paraId="5D495B95">
      <w:pPr>
        <w:pStyle w:val="2"/>
        <w:spacing w:before="74" w:line="207" w:lineRule="auto"/>
        <w:ind w:left="58"/>
      </w:pPr>
      <w:r>
        <w:rPr>
          <w:b/>
          <w:bCs/>
          <w:i/>
          <w:iCs/>
          <w:spacing w:val="3"/>
        </w:rPr>
        <w:t>Inhalation</w:t>
      </w:r>
      <w:r>
        <w:rPr>
          <w:b/>
          <w:bCs/>
          <w:i/>
          <w:iCs/>
          <w:spacing w:val="58"/>
          <w:w w:val="101"/>
        </w:rPr>
        <w:t xml:space="preserve"> </w:t>
      </w:r>
      <w:r>
        <w:rPr>
          <w:position w:val="-4"/>
        </w:rPr>
        <w:drawing>
          <wp:inline distT="0" distB="0" distL="0" distR="0">
            <wp:extent cx="79375" cy="99060"/>
            <wp:effectExtent l="0" t="0" r="0" b="0"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978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52"/>
        </w:rPr>
        <w:t xml:space="preserve"> </w:t>
      </w:r>
      <w:r>
        <w:rPr>
          <w:b/>
          <w:bCs/>
          <w:i/>
          <w:iCs/>
          <w:spacing w:val="3"/>
        </w:rPr>
        <w:t>No known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3"/>
        </w:rPr>
        <w:t>toxic effect.</w:t>
      </w:r>
    </w:p>
    <w:p w14:paraId="2A1D81E7">
      <w:pPr>
        <w:pStyle w:val="2"/>
        <w:spacing w:before="54" w:line="207" w:lineRule="auto"/>
        <w:ind w:left="61"/>
      </w:pPr>
      <w:r>
        <w:rPr>
          <w:b/>
          <w:bCs/>
          <w:i/>
          <w:iCs/>
        </w:rPr>
        <w:t>Eye</w:t>
      </w:r>
      <w:r>
        <w:rPr>
          <w:b/>
          <w:bCs/>
          <w:i/>
          <w:iCs/>
          <w:spacing w:val="49"/>
          <w:w w:val="101"/>
        </w:rPr>
        <w:t xml:space="preserve"> </w:t>
      </w:r>
      <w:r>
        <w:rPr>
          <w:b/>
          <w:bCs/>
          <w:i/>
          <w:iCs/>
        </w:rPr>
        <w:t>Contact</w:t>
      </w:r>
      <w:r>
        <w:rPr>
          <w:b/>
          <w:bCs/>
          <w:i/>
          <w:iCs/>
          <w:spacing w:val="16"/>
        </w:rPr>
        <w:t xml:space="preserve">    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</w:rPr>
        <w:t>known</w:t>
      </w:r>
      <w:r>
        <w:rPr>
          <w:b/>
          <w:bCs/>
          <w:i/>
          <w:iCs/>
          <w:spacing w:val="34"/>
        </w:rPr>
        <w:t xml:space="preserve"> </w:t>
      </w:r>
      <w:r>
        <w:rPr>
          <w:b/>
          <w:bCs/>
          <w:i/>
          <w:iCs/>
        </w:rPr>
        <w:t>toxic</w:t>
      </w:r>
      <w:r>
        <w:rPr>
          <w:b/>
          <w:bCs/>
          <w:i/>
          <w:iCs/>
          <w:spacing w:val="11"/>
        </w:rPr>
        <w:t xml:space="preserve"> </w:t>
      </w:r>
      <w:r>
        <w:rPr>
          <w:b/>
          <w:bCs/>
          <w:i/>
          <w:iCs/>
        </w:rPr>
        <w:t>effect</w:t>
      </w:r>
      <w:r>
        <w:rPr>
          <w:b/>
          <w:bCs/>
          <w:i/>
          <w:iCs/>
          <w:spacing w:val="16"/>
        </w:rPr>
        <w:t>.</w:t>
      </w:r>
    </w:p>
    <w:p w14:paraId="5FBE4CB8">
      <w:pPr>
        <w:pStyle w:val="2"/>
        <w:spacing w:before="87" w:line="207" w:lineRule="auto"/>
        <w:ind w:left="82"/>
      </w:pPr>
      <w:r>
        <w:rPr>
          <w:b/>
          <w:bCs/>
          <w:i/>
          <w:iCs/>
          <w:spacing w:val="5"/>
        </w:rPr>
        <w:t>Corrosivity</w:t>
      </w:r>
      <w:r>
        <w:rPr>
          <w:position w:val="-3"/>
        </w:rPr>
        <w:drawing>
          <wp:inline distT="0" distB="0" distL="0" distR="0">
            <wp:extent cx="68580" cy="99060"/>
            <wp:effectExtent l="0" t="0" r="0" b="0"/>
            <wp:docPr id="82" name="IM 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 82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8645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0"/>
        </w:rPr>
        <w:t xml:space="preserve">   </w:t>
      </w:r>
      <w:r>
        <w:rPr>
          <w:b/>
          <w:bCs/>
          <w:i/>
          <w:iCs/>
          <w:spacing w:val="5"/>
        </w:rPr>
        <w:t>Individuals</w:t>
      </w:r>
      <w:r>
        <w:rPr>
          <w:b/>
          <w:bCs/>
          <w:i/>
          <w:iCs/>
          <w:spacing w:val="33"/>
          <w:w w:val="101"/>
        </w:rPr>
        <w:t xml:space="preserve"> </w:t>
      </w:r>
      <w:r>
        <w:rPr>
          <w:b/>
          <w:bCs/>
          <w:i/>
          <w:iCs/>
          <w:spacing w:val="5"/>
        </w:rPr>
        <w:t>with sensitive skin may experie</w:t>
      </w:r>
      <w:r>
        <w:rPr>
          <w:b/>
          <w:bCs/>
          <w:i/>
          <w:iCs/>
          <w:spacing w:val="4"/>
        </w:rPr>
        <w:t>nce skin drying</w:t>
      </w:r>
      <w:r>
        <w:rPr>
          <w:b/>
          <w:bCs/>
          <w:i/>
          <w:iCs/>
          <w:spacing w:val="16"/>
          <w:w w:val="101"/>
        </w:rPr>
        <w:t xml:space="preserve"> </w:t>
      </w:r>
      <w:r>
        <w:rPr>
          <w:b/>
          <w:bCs/>
          <w:i/>
          <w:iCs/>
          <w:spacing w:val="4"/>
        </w:rPr>
        <w:t>on prolonged or</w:t>
      </w:r>
      <w:r>
        <w:rPr>
          <w:b/>
          <w:bCs/>
          <w:i/>
          <w:iCs/>
          <w:spacing w:val="-19"/>
        </w:rPr>
        <w:t xml:space="preserve"> </w:t>
      </w:r>
      <w:r>
        <w:rPr>
          <w:b/>
          <w:bCs/>
          <w:i/>
          <w:iCs/>
          <w:spacing w:val="4"/>
        </w:rPr>
        <w:t>repeated</w:t>
      </w:r>
    </w:p>
    <w:p w14:paraId="1EE3B5D9">
      <w:pPr>
        <w:pStyle w:val="2"/>
        <w:spacing w:before="82" w:line="163" w:lineRule="auto"/>
        <w:ind w:left="67"/>
      </w:pPr>
      <w:r>
        <w:rPr>
          <w:b/>
          <w:bCs/>
          <w:i/>
          <w:iCs/>
          <w:spacing w:val="2"/>
        </w:rPr>
        <w:t>exposure.</w:t>
      </w:r>
    </w:p>
    <w:p w14:paraId="724578AE">
      <w:pPr>
        <w:pStyle w:val="2"/>
        <w:spacing w:before="288" w:line="207" w:lineRule="auto"/>
        <w:ind w:left="85"/>
      </w:pPr>
      <w:r>
        <w:rPr>
          <w:b/>
          <w:bCs/>
          <w:i/>
          <w:iCs/>
          <w:spacing w:val="3"/>
        </w:rPr>
        <w:t>Component Information</w:t>
      </w:r>
    </w:p>
    <w:p w14:paraId="21E4FD6E">
      <w:pPr>
        <w:pStyle w:val="2"/>
        <w:spacing w:before="280" w:line="205" w:lineRule="auto"/>
        <w:ind w:left="85"/>
      </w:pPr>
      <w:r>
        <w:rPr>
          <w:b/>
          <w:bCs/>
          <w:i/>
          <w:iCs/>
          <w:color w:val="0000FF"/>
          <w:spacing w:val="3"/>
          <w:u w:val="single" w:color="auto"/>
        </w:rPr>
        <w:t>Chronic Effects</w:t>
      </w:r>
    </w:p>
    <w:p w14:paraId="143EBF07">
      <w:pPr>
        <w:pStyle w:val="2"/>
        <w:spacing w:before="27" w:line="254" w:lineRule="auto"/>
        <w:ind w:left="67" w:right="198" w:firstLine="14"/>
        <w:jc w:val="both"/>
      </w:pPr>
      <w:r>
        <w:rPr>
          <w:b/>
          <w:bCs/>
          <w:i/>
          <w:iCs/>
          <w:spacing w:val="4"/>
        </w:rPr>
        <w:t>Carcinogenicity</w:t>
      </w:r>
      <w:r>
        <w:rPr>
          <w:position w:val="-3"/>
        </w:rPr>
        <w:drawing>
          <wp:inline distT="0" distB="0" distL="0" distR="0">
            <wp:extent cx="69215" cy="99060"/>
            <wp:effectExtent l="0" t="0" r="0" b="0"/>
            <wp:docPr id="84" name="IM 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 84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9557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6"/>
        </w:rPr>
        <w:t xml:space="preserve">  </w:t>
      </w:r>
      <w:r>
        <w:rPr>
          <w:b/>
          <w:bCs/>
          <w:i/>
          <w:iCs/>
          <w:spacing w:val="4"/>
        </w:rPr>
        <w:t>Titanium Dioxide is listed by IARC as possibly carcinogeni</w:t>
      </w:r>
      <w:r>
        <w:rPr>
          <w:b/>
          <w:bCs/>
          <w:i/>
          <w:iCs/>
          <w:spacing w:val="3"/>
        </w:rPr>
        <w:t>c to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3"/>
        </w:rPr>
        <w:t>humans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3"/>
        </w:rPr>
        <w:t>(Group</w:t>
      </w:r>
      <w:r>
        <w:rPr>
          <w:b/>
          <w:bCs/>
          <w:i/>
          <w:iCs/>
          <w:spacing w:val="29"/>
        </w:rPr>
        <w:t xml:space="preserve"> </w:t>
      </w:r>
      <w:r>
        <w:rPr>
          <w:b/>
          <w:bCs/>
          <w:i/>
          <w:iCs/>
          <w:spacing w:val="3"/>
        </w:rPr>
        <w:t>2B).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This listing is based on</w:t>
      </w:r>
      <w:r>
        <w:rPr>
          <w:b/>
          <w:bCs/>
          <w:i/>
          <w:iCs/>
          <w:spacing w:val="15"/>
          <w:w w:val="101"/>
        </w:rPr>
        <w:t xml:space="preserve"> </w:t>
      </w:r>
      <w:r>
        <w:rPr>
          <w:b/>
          <w:bCs/>
          <w:i/>
          <w:iCs/>
          <w:spacing w:val="5"/>
        </w:rPr>
        <w:t>inadequate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  <w:spacing w:val="5"/>
        </w:rPr>
        <w:t>evidence</w:t>
      </w:r>
      <w:r>
        <w:rPr>
          <w:b/>
          <w:bCs/>
          <w:i/>
          <w:iCs/>
          <w:spacing w:val="23"/>
          <w:w w:val="101"/>
        </w:rPr>
        <w:t xml:space="preserve"> </w:t>
      </w:r>
      <w:r>
        <w:rPr>
          <w:b/>
          <w:bCs/>
          <w:i/>
          <w:iCs/>
          <w:spacing w:val="4"/>
        </w:rPr>
        <w:t>of</w:t>
      </w:r>
      <w:r>
        <w:rPr>
          <w:b/>
          <w:bCs/>
          <w:i/>
          <w:iCs/>
          <w:spacing w:val="-24"/>
        </w:rPr>
        <w:t xml:space="preserve"> </w:t>
      </w:r>
      <w:r>
        <w:rPr>
          <w:b/>
          <w:bCs/>
          <w:i/>
          <w:iCs/>
          <w:spacing w:val="4"/>
        </w:rPr>
        <w:t>carcinogenicityin</w:t>
      </w:r>
      <w:r>
        <w:rPr>
          <w:b/>
          <w:bCs/>
          <w:i/>
          <w:iCs/>
          <w:spacing w:val="23"/>
        </w:rPr>
        <w:t xml:space="preserve"> </w:t>
      </w:r>
      <w:r>
        <w:rPr>
          <w:b/>
          <w:bCs/>
          <w:i/>
          <w:iCs/>
          <w:spacing w:val="4"/>
        </w:rPr>
        <w:t>humans</w:t>
      </w:r>
      <w:r>
        <w:rPr>
          <w:b/>
          <w:bCs/>
          <w:i/>
          <w:iCs/>
          <w:spacing w:val="22"/>
          <w:w w:val="101"/>
        </w:rPr>
        <w:t xml:space="preserve"> </w:t>
      </w:r>
      <w:r>
        <w:rPr>
          <w:b/>
          <w:bCs/>
          <w:i/>
          <w:iCs/>
          <w:spacing w:val="4"/>
        </w:rPr>
        <w:t>and sufficient evidence</w:t>
      </w:r>
      <w:r>
        <w:rPr>
          <w:b/>
          <w:bCs/>
          <w:i/>
          <w:iCs/>
          <w:spacing w:val="16"/>
          <w:w w:val="101"/>
        </w:rPr>
        <w:t xml:space="preserve"> </w:t>
      </w:r>
      <w:r>
        <w:rPr>
          <w:b/>
          <w:bCs/>
          <w:i/>
          <w:iCs/>
          <w:spacing w:val="4"/>
        </w:rPr>
        <w:t>in</w:t>
      </w:r>
      <w:r>
        <w:rPr>
          <w:b/>
          <w:bCs/>
          <w:i/>
          <w:iCs/>
        </w:rPr>
        <w:t xml:space="preserve">  </w:t>
      </w:r>
      <w:r>
        <w:rPr>
          <w:b/>
          <w:bCs/>
          <w:i/>
          <w:iCs/>
          <w:spacing w:val="3"/>
        </w:rPr>
        <w:t>experimental animals.</w:t>
      </w:r>
    </w:p>
    <w:p w14:paraId="39608220">
      <w:pPr>
        <w:pStyle w:val="2"/>
        <w:spacing w:before="49" w:line="240" w:lineRule="exact"/>
        <w:ind w:left="71"/>
      </w:pPr>
      <w:r>
        <w:rPr>
          <w:b/>
          <w:bCs/>
          <w:i/>
          <w:iCs/>
          <w:spacing w:val="4"/>
          <w:position w:val="4"/>
        </w:rPr>
        <w:t>Sensitization:</w:t>
      </w:r>
      <w:r>
        <w:rPr>
          <w:b/>
          <w:bCs/>
          <w:i/>
          <w:iCs/>
          <w:spacing w:val="44"/>
          <w:w w:val="101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No</w:t>
      </w:r>
      <w:r>
        <w:rPr>
          <w:b/>
          <w:bCs/>
          <w:i/>
          <w:iCs/>
          <w:spacing w:val="21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evidence</w:t>
      </w:r>
      <w:r>
        <w:rPr>
          <w:b/>
          <w:bCs/>
          <w:i/>
          <w:iCs/>
          <w:spacing w:val="23"/>
          <w:w w:val="101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of</w:t>
      </w:r>
      <w:r>
        <w:rPr>
          <w:b/>
          <w:bCs/>
          <w:i/>
          <w:iCs/>
          <w:spacing w:val="-44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skin</w:t>
      </w:r>
      <w:r>
        <w:rPr>
          <w:b/>
          <w:bCs/>
          <w:i/>
          <w:iCs/>
          <w:spacing w:val="24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or</w:t>
      </w:r>
      <w:r>
        <w:rPr>
          <w:b/>
          <w:bCs/>
          <w:i/>
          <w:iCs/>
          <w:spacing w:val="-18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respiratory</w:t>
      </w:r>
      <w:r>
        <w:rPr>
          <w:b/>
          <w:bCs/>
          <w:i/>
          <w:iCs/>
          <w:spacing w:val="-18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sensitisation.</w:t>
      </w:r>
    </w:p>
    <w:p w14:paraId="3C0E2CE2">
      <w:pPr>
        <w:pStyle w:val="2"/>
        <w:spacing w:line="207" w:lineRule="auto"/>
        <w:ind w:left="61"/>
      </w:pPr>
      <w:r>
        <w:rPr>
          <w:b/>
          <w:bCs/>
          <w:i/>
          <w:iCs/>
        </w:rPr>
        <w:t>Mutagenic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Effects</w:t>
      </w:r>
      <w:r>
        <w:rPr>
          <w:b/>
          <w:bCs/>
          <w:i/>
          <w:iCs/>
          <w:spacing w:val="15"/>
        </w:rPr>
        <w:t xml:space="preserve">:    </w:t>
      </w:r>
      <w:r>
        <w:rPr>
          <w:b/>
          <w:bCs/>
          <w:i/>
          <w:iCs/>
        </w:rPr>
        <w:t>None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known</w:t>
      </w:r>
      <w:r>
        <w:rPr>
          <w:b/>
          <w:bCs/>
          <w:i/>
          <w:iCs/>
          <w:spacing w:val="15"/>
        </w:rPr>
        <w:t>.</w:t>
      </w:r>
    </w:p>
    <w:p w14:paraId="5D12AC1C">
      <w:pPr>
        <w:pStyle w:val="2"/>
        <w:spacing w:before="45" w:line="204" w:lineRule="auto"/>
        <w:ind w:left="62"/>
      </w:pPr>
      <w:r>
        <w:rPr>
          <w:b/>
          <w:bCs/>
          <w:i/>
          <w:iCs/>
          <w:spacing w:val="3"/>
        </w:rPr>
        <w:t>Reproductive</w:t>
      </w:r>
      <w:r>
        <w:rPr>
          <w:b/>
          <w:bCs/>
          <w:i/>
          <w:iCs/>
          <w:spacing w:val="52"/>
          <w:w w:val="101"/>
        </w:rPr>
        <w:t xml:space="preserve"> </w:t>
      </w:r>
      <w:r>
        <w:rPr>
          <w:b/>
          <w:bCs/>
          <w:i/>
          <w:iCs/>
          <w:spacing w:val="3"/>
        </w:rPr>
        <w:t>Toxicity:</w:t>
      </w:r>
      <w:r>
        <w:rPr>
          <w:b/>
          <w:bCs/>
          <w:i/>
          <w:iCs/>
        </w:rPr>
        <w:t xml:space="preserve">    </w:t>
      </w:r>
      <w:r>
        <w:rPr>
          <w:b/>
          <w:bCs/>
          <w:i/>
          <w:iCs/>
          <w:spacing w:val="3"/>
        </w:rPr>
        <w:t>No</w:t>
      </w:r>
      <w:r>
        <w:rPr>
          <w:b/>
          <w:bCs/>
          <w:i/>
          <w:iCs/>
          <w:spacing w:val="2"/>
        </w:rPr>
        <w:t>ne known.</w:t>
      </w:r>
    </w:p>
    <w:p w14:paraId="6D584A06">
      <w:pPr>
        <w:pStyle w:val="2"/>
        <w:spacing w:before="66" w:line="209" w:lineRule="auto"/>
        <w:ind w:left="62"/>
      </w:pPr>
      <w:r>
        <w:rPr>
          <w:b/>
          <w:bCs/>
          <w:i/>
          <w:iCs/>
          <w:spacing w:val="4"/>
        </w:rPr>
        <w:t>Developmental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4"/>
        </w:rPr>
        <w:t>Toxicity</w:t>
      </w:r>
      <w:r>
        <w:rPr>
          <w:position w:val="-5"/>
        </w:rPr>
        <w:drawing>
          <wp:inline distT="0" distB="0" distL="0" distR="0">
            <wp:extent cx="67310" cy="108585"/>
            <wp:effectExtent l="0" t="0" r="0" b="0"/>
            <wp:docPr id="86" name="IM 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 86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7770" cy="1088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2"/>
        </w:rPr>
        <w:t xml:space="preserve">   </w:t>
      </w:r>
      <w:r>
        <w:rPr>
          <w:b/>
          <w:bCs/>
          <w:i/>
          <w:iCs/>
          <w:spacing w:val="4"/>
        </w:rPr>
        <w:t>None known.</w:t>
      </w:r>
    </w:p>
    <w:p w14:paraId="3695CE4E">
      <w:pPr>
        <w:pStyle w:val="2"/>
        <w:spacing w:before="60" w:line="237" w:lineRule="exact"/>
        <w:ind w:left="71"/>
      </w:pPr>
      <w:r>
        <w:rPr>
          <w:b/>
          <w:bCs/>
          <w:i/>
          <w:iCs/>
          <w:spacing w:val="4"/>
          <w:position w:val="-1"/>
        </w:rPr>
        <w:t>STOT</w:t>
      </w:r>
      <w:r>
        <w:rPr>
          <w:b/>
          <w:bCs/>
          <w:i/>
          <w:iCs/>
          <w:spacing w:val="-8"/>
          <w:position w:val="-1"/>
        </w:rPr>
        <w:t xml:space="preserve"> </w:t>
      </w:r>
      <w:r>
        <w:rPr>
          <w:b/>
          <w:bCs/>
          <w:i/>
          <w:iCs/>
          <w:spacing w:val="4"/>
          <w:position w:val="-1"/>
        </w:rPr>
        <w:t>- single</w:t>
      </w:r>
      <w:r>
        <w:rPr>
          <w:b/>
          <w:bCs/>
          <w:i/>
          <w:iCs/>
          <w:spacing w:val="18"/>
          <w:w w:val="101"/>
          <w:position w:val="-1"/>
        </w:rPr>
        <w:t xml:space="preserve"> </w:t>
      </w:r>
      <w:r>
        <w:rPr>
          <w:b/>
          <w:bCs/>
          <w:i/>
          <w:iCs/>
          <w:spacing w:val="4"/>
          <w:position w:val="-1"/>
        </w:rPr>
        <w:t xml:space="preserve">exposure  </w:t>
      </w:r>
      <w:r>
        <w:rPr>
          <w:color w:val="BEBEBE"/>
          <w:spacing w:val="4"/>
          <w:position w:val="-1"/>
          <w:sz w:val="38"/>
          <w:szCs w:val="38"/>
        </w:rPr>
        <w:t xml:space="preserve">: </w:t>
      </w:r>
      <w:r>
        <w:rPr>
          <w:b/>
          <w:bCs/>
          <w:i/>
          <w:iCs/>
          <w:spacing w:val="4"/>
          <w:position w:val="-1"/>
        </w:rPr>
        <w:t>Not classified.</w:t>
      </w:r>
    </w:p>
    <w:p w14:paraId="1AB31EC3">
      <w:pPr>
        <w:pStyle w:val="2"/>
        <w:spacing w:before="39" w:line="207" w:lineRule="auto"/>
        <w:ind w:left="71"/>
      </w:pPr>
      <w:r>
        <w:rPr>
          <w:b/>
          <w:bCs/>
          <w:i/>
          <w:iCs/>
          <w:spacing w:val="5"/>
        </w:rPr>
        <w:t>STOT</w:t>
      </w:r>
      <w:r>
        <w:rPr>
          <w:b/>
          <w:bCs/>
          <w:i/>
          <w:iCs/>
          <w:spacing w:val="-20"/>
        </w:rPr>
        <w:t xml:space="preserve"> </w:t>
      </w:r>
      <w:r>
        <w:rPr>
          <w:b/>
          <w:bCs/>
          <w:i/>
          <w:iCs/>
          <w:spacing w:val="5"/>
        </w:rPr>
        <w:t>- repeated exposure</w:t>
      </w:r>
      <w:r>
        <w:rPr>
          <w:position w:val="-3"/>
        </w:rPr>
        <w:drawing>
          <wp:inline distT="0" distB="0" distL="0" distR="0">
            <wp:extent cx="76835" cy="99060"/>
            <wp:effectExtent l="0" t="0" r="0" b="0"/>
            <wp:docPr id="88" name="IM 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 88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727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8"/>
        </w:rPr>
        <w:t xml:space="preserve">   </w:t>
      </w:r>
      <w:r>
        <w:rPr>
          <w:b/>
          <w:bCs/>
          <w:i/>
          <w:iCs/>
          <w:spacing w:val="5"/>
        </w:rPr>
        <w:t>Not cla</w:t>
      </w:r>
      <w:r>
        <w:rPr>
          <w:b/>
          <w:bCs/>
          <w:i/>
          <w:iCs/>
          <w:spacing w:val="4"/>
        </w:rPr>
        <w:t>ssified.</w:t>
      </w:r>
    </w:p>
    <w:p w14:paraId="1803ED85">
      <w:pPr>
        <w:pStyle w:val="2"/>
        <w:spacing w:before="82" w:line="229" w:lineRule="auto"/>
        <w:ind w:left="42" w:right="209" w:firstLine="52"/>
      </w:pPr>
      <w:r>
        <w:rPr>
          <w:b/>
          <w:bCs/>
          <w:i/>
          <w:iCs/>
          <w:spacing w:val="4"/>
        </w:rPr>
        <w:t>Target Organ Effects</w:t>
      </w:r>
      <w:r>
        <w:rPr>
          <w:position w:val="-3"/>
        </w:rPr>
        <w:drawing>
          <wp:inline distT="0" distB="0" distL="0" distR="0">
            <wp:extent cx="77470" cy="99060"/>
            <wp:effectExtent l="0" t="0" r="0" b="0"/>
            <wp:docPr id="90" name="IM 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 90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7634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7"/>
        </w:rPr>
        <w:t xml:space="preserve">   </w:t>
      </w:r>
      <w:r>
        <w:rPr>
          <w:b/>
          <w:bCs/>
          <w:i/>
          <w:iCs/>
          <w:spacing w:val="4"/>
        </w:rPr>
        <w:t>In lifetime inhalation studies</w:t>
      </w:r>
      <w:r>
        <w:rPr>
          <w:b/>
          <w:bCs/>
          <w:i/>
          <w:iCs/>
          <w:spacing w:val="14"/>
          <w:w w:val="101"/>
        </w:rPr>
        <w:t xml:space="preserve"> </w:t>
      </w:r>
      <w:r>
        <w:rPr>
          <w:b/>
          <w:bCs/>
          <w:i/>
          <w:iCs/>
          <w:spacing w:val="4"/>
        </w:rPr>
        <w:t>of</w:t>
      </w:r>
      <w:r>
        <w:rPr>
          <w:b/>
          <w:bCs/>
          <w:i/>
          <w:iCs/>
          <w:spacing w:val="-42"/>
        </w:rPr>
        <w:t xml:space="preserve"> </w:t>
      </w:r>
      <w:r>
        <w:rPr>
          <w:b/>
          <w:bCs/>
          <w:i/>
          <w:iCs/>
          <w:spacing w:val="4"/>
        </w:rPr>
        <w:t>r</w:t>
      </w:r>
      <w:r>
        <w:rPr>
          <w:b/>
          <w:bCs/>
          <w:i/>
          <w:iCs/>
          <w:spacing w:val="3"/>
        </w:rPr>
        <w:t>ats, airborne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  <w:spacing w:val="3"/>
        </w:rPr>
        <w:t>respirable-size</w:t>
      </w:r>
      <w:r>
        <w:rPr>
          <w:b/>
          <w:bCs/>
          <w:i/>
          <w:iCs/>
          <w:spacing w:val="34"/>
        </w:rPr>
        <w:t xml:space="preserve"> </w:t>
      </w:r>
      <w:r>
        <w:rPr>
          <w:b/>
          <w:bCs/>
          <w:i/>
          <w:iCs/>
          <w:spacing w:val="3"/>
        </w:rPr>
        <w:t>titanium</w:t>
      </w:r>
      <w:r>
        <w:rPr>
          <w:b/>
          <w:bCs/>
          <w:i/>
          <w:iCs/>
          <w:spacing w:val="27"/>
          <w:w w:val="101"/>
        </w:rPr>
        <w:t xml:space="preserve"> </w:t>
      </w:r>
      <w:r>
        <w:rPr>
          <w:b/>
          <w:bCs/>
          <w:i/>
          <w:iCs/>
          <w:spacing w:val="3"/>
        </w:rPr>
        <w:t>dioxide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4"/>
        </w:rPr>
        <w:t>particles have been shown</w:t>
      </w:r>
      <w:r>
        <w:rPr>
          <w:b/>
          <w:bCs/>
          <w:i/>
          <w:iCs/>
          <w:spacing w:val="42"/>
          <w:w w:val="101"/>
        </w:rPr>
        <w:t xml:space="preserve"> </w:t>
      </w:r>
      <w:r>
        <w:rPr>
          <w:b/>
          <w:bCs/>
          <w:i/>
          <w:iCs/>
          <w:spacing w:val="4"/>
        </w:rPr>
        <w:t>to</w:t>
      </w:r>
      <w:r>
        <w:rPr>
          <w:b/>
          <w:bCs/>
          <w:i/>
          <w:iCs/>
          <w:spacing w:val="16"/>
          <w:w w:val="101"/>
        </w:rPr>
        <w:t xml:space="preserve"> </w:t>
      </w:r>
      <w:r>
        <w:rPr>
          <w:b/>
          <w:bCs/>
          <w:i/>
          <w:iCs/>
          <w:spacing w:val="4"/>
        </w:rPr>
        <w:t>cause lung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  <w:spacing w:val="4"/>
        </w:rPr>
        <w:t>tumors</w:t>
      </w:r>
      <w:r>
        <w:rPr>
          <w:b/>
          <w:bCs/>
          <w:i/>
          <w:iCs/>
          <w:spacing w:val="22"/>
          <w:w w:val="101"/>
        </w:rPr>
        <w:t xml:space="preserve"> </w:t>
      </w:r>
      <w:r>
        <w:rPr>
          <w:b/>
          <w:bCs/>
          <w:i/>
          <w:iCs/>
          <w:spacing w:val="4"/>
        </w:rPr>
        <w:t>at concentrations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  <w:spacing w:val="4"/>
        </w:rPr>
        <w:t>associated with</w:t>
      </w:r>
      <w:r>
        <w:rPr>
          <w:b/>
          <w:bCs/>
          <w:i/>
          <w:iCs/>
          <w:spacing w:val="11"/>
        </w:rPr>
        <w:t xml:space="preserve"> </w:t>
      </w:r>
      <w:r>
        <w:rPr>
          <w:b/>
          <w:bCs/>
          <w:i/>
          <w:iCs/>
          <w:spacing w:val="4"/>
        </w:rPr>
        <w:t>substantial</w:t>
      </w:r>
    </w:p>
    <w:p w14:paraId="49CCC84F">
      <w:pPr>
        <w:pStyle w:val="2"/>
        <w:spacing w:before="44" w:line="207" w:lineRule="auto"/>
        <w:ind w:left="42"/>
      </w:pPr>
      <w:r>
        <w:rPr>
          <w:b/>
          <w:bCs/>
          <w:i/>
          <w:iCs/>
          <w:spacing w:val="5"/>
        </w:rPr>
        <w:t>particle lung burdens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5"/>
        </w:rPr>
        <w:t>and consequential</w:t>
      </w:r>
      <w:r>
        <w:rPr>
          <w:b/>
          <w:bCs/>
          <w:i/>
          <w:iCs/>
          <w:spacing w:val="-20"/>
        </w:rPr>
        <w:t xml:space="preserve"> </w:t>
      </w:r>
      <w:r>
        <w:rPr>
          <w:b/>
          <w:bCs/>
          <w:i/>
          <w:iCs/>
          <w:spacing w:val="5"/>
        </w:rPr>
        <w:t>pulmonary overload and inflammation.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5"/>
        </w:rPr>
        <w:t>However,</w:t>
      </w:r>
      <w:r>
        <w:rPr>
          <w:b/>
          <w:bCs/>
          <w:i/>
          <w:iCs/>
          <w:spacing w:val="24"/>
        </w:rPr>
        <w:t xml:space="preserve"> </w:t>
      </w:r>
      <w:r>
        <w:rPr>
          <w:b/>
          <w:bCs/>
          <w:i/>
          <w:iCs/>
          <w:spacing w:val="5"/>
        </w:rPr>
        <w:t>other</w:t>
      </w:r>
    </w:p>
    <w:p w14:paraId="2151BF37">
      <w:pPr>
        <w:pStyle w:val="2"/>
        <w:spacing w:before="64" w:line="217" w:lineRule="auto"/>
        <w:ind w:left="75" w:right="128" w:hanging="14"/>
      </w:pPr>
      <w:r>
        <w:rPr>
          <w:b/>
          <w:bCs/>
          <w:i/>
          <w:iCs/>
          <w:spacing w:val="5"/>
        </w:rPr>
        <w:t>laboratory animals such as m</w:t>
      </w:r>
      <w:r>
        <w:rPr>
          <w:b/>
          <w:bCs/>
          <w:i/>
          <w:iCs/>
          <w:spacing w:val="4"/>
        </w:rPr>
        <w:t>ice and hamsters did not develop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4"/>
        </w:rPr>
        <w:t>lung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4"/>
        </w:rPr>
        <w:t>tumors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  <w:spacing w:val="4"/>
        </w:rPr>
        <w:t>under</w:t>
      </w:r>
      <w:r>
        <w:rPr>
          <w:b/>
          <w:bCs/>
          <w:i/>
          <w:iCs/>
          <w:spacing w:val="-26"/>
        </w:rPr>
        <w:t xml:space="preserve"> </w:t>
      </w:r>
      <w:r>
        <w:rPr>
          <w:b/>
          <w:bCs/>
          <w:i/>
          <w:iCs/>
          <w:spacing w:val="4"/>
        </w:rPr>
        <w:t>similar testing</w:t>
      </w:r>
      <w:r>
        <w:rPr>
          <w:b/>
          <w:bCs/>
          <w:i/>
          <w:iCs/>
          <w:spacing w:val="24"/>
          <w:w w:val="101"/>
        </w:rPr>
        <w:t xml:space="preserve"> </w:t>
      </w:r>
      <w:r>
        <w:rPr>
          <w:b/>
          <w:bCs/>
          <w:i/>
          <w:iCs/>
          <w:spacing w:val="4"/>
        </w:rPr>
        <w:t>with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titanium dioxide. Furthermore, human epi</w:t>
      </w:r>
      <w:r>
        <w:rPr>
          <w:b/>
          <w:bCs/>
          <w:i/>
          <w:iCs/>
          <w:spacing w:val="4"/>
        </w:rPr>
        <w:t>demiology studies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do not suggest an</w:t>
      </w:r>
      <w:r>
        <w:rPr>
          <w:b/>
          <w:bCs/>
          <w:i/>
          <w:iCs/>
          <w:spacing w:val="16"/>
        </w:rPr>
        <w:t xml:space="preserve"> </w:t>
      </w:r>
      <w:r>
        <w:rPr>
          <w:b/>
          <w:bCs/>
          <w:i/>
          <w:iCs/>
          <w:spacing w:val="4"/>
        </w:rPr>
        <w:t>association between</w:t>
      </w:r>
    </w:p>
    <w:p w14:paraId="68A5B593">
      <w:pPr>
        <w:pStyle w:val="2"/>
        <w:spacing w:before="49" w:line="207" w:lineRule="auto"/>
        <w:ind w:left="70"/>
      </w:pPr>
      <w:r>
        <w:rPr>
          <w:b/>
          <w:bCs/>
          <w:i/>
          <w:iCs/>
          <w:spacing w:val="4"/>
        </w:rPr>
        <w:t>occupational exposure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4"/>
        </w:rPr>
        <w:t>to</w:t>
      </w:r>
      <w:r>
        <w:rPr>
          <w:b/>
          <w:bCs/>
          <w:i/>
          <w:iCs/>
          <w:spacing w:val="34"/>
        </w:rPr>
        <w:t xml:space="preserve"> </w:t>
      </w:r>
      <w:r>
        <w:rPr>
          <w:b/>
          <w:bCs/>
          <w:i/>
          <w:iCs/>
          <w:spacing w:val="4"/>
        </w:rPr>
        <w:t>titanium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 xml:space="preserve">dioxide </w:t>
      </w:r>
      <w:r>
        <w:rPr>
          <w:b/>
          <w:bCs/>
          <w:i/>
          <w:iCs/>
          <w:spacing w:val="3"/>
        </w:rPr>
        <w:t>and risk for cancer.</w:t>
      </w:r>
    </w:p>
    <w:p w14:paraId="28068165">
      <w:pPr>
        <w:pStyle w:val="2"/>
        <w:spacing w:line="315" w:lineRule="auto"/>
        <w:rPr>
          <w:sz w:val="21"/>
        </w:rPr>
      </w:pPr>
    </w:p>
    <w:p w14:paraId="22164C81">
      <w:pPr>
        <w:pStyle w:val="2"/>
        <w:spacing w:before="52" w:line="246" w:lineRule="exact"/>
        <w:ind w:left="112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4"/>
          <w:position w:val="3"/>
          <w:sz w:val="18"/>
          <w:szCs w:val="18"/>
        </w:rPr>
        <w:t>--</w:t>
      </w:r>
      <w:r>
        <w:rPr>
          <w:i/>
          <w:iCs/>
          <w:color w:val="000066"/>
          <w:spacing w:val="35"/>
          <w:w w:val="101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 xml:space="preserve">Page </w:t>
      </w:r>
      <w:r>
        <w:rPr>
          <w:b/>
          <w:bCs/>
          <w:color w:val="000066"/>
          <w:spacing w:val="-4"/>
          <w:position w:val="3"/>
          <w:sz w:val="18"/>
          <w:szCs w:val="18"/>
        </w:rPr>
        <w:t xml:space="preserve">5 </w:t>
      </w:r>
      <w:r>
        <w:rPr>
          <w:color w:val="000066"/>
          <w:spacing w:val="-4"/>
          <w:position w:val="3"/>
          <w:sz w:val="18"/>
          <w:szCs w:val="18"/>
        </w:rPr>
        <w:t>/</w:t>
      </w:r>
      <w:r>
        <w:rPr>
          <w:color w:val="000066"/>
          <w:spacing w:val="3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4"/>
          <w:position w:val="3"/>
          <w:sz w:val="18"/>
          <w:szCs w:val="18"/>
        </w:rPr>
        <w:t>7</w:t>
      </w:r>
      <w:r>
        <w:rPr>
          <w:b/>
          <w:bCs/>
          <w:color w:val="000066"/>
          <w:spacing w:val="12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>--</w:t>
      </w:r>
      <w:r>
        <w:rPr>
          <w:color w:val="000066"/>
          <w:spacing w:val="-4"/>
          <w:position w:val="3"/>
          <w:sz w:val="18"/>
          <w:szCs w:val="18"/>
        </w:rPr>
        <w:fldChar w:fldCharType="end"/>
      </w:r>
    </w:p>
    <w:p w14:paraId="17951021">
      <w:pPr>
        <w:pStyle w:val="2"/>
        <w:tabs>
          <w:tab w:val="left" w:pos="1821"/>
        </w:tabs>
        <w:spacing w:before="12" w:line="231" w:lineRule="exact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p w14:paraId="702A40CD">
      <w:pPr>
        <w:spacing w:line="231" w:lineRule="exact"/>
        <w:rPr>
          <w:sz w:val="21"/>
          <w:szCs w:val="21"/>
        </w:rPr>
        <w:sectPr>
          <w:pgSz w:w="12240" w:h="15840"/>
          <w:pgMar w:top="420" w:right="1051" w:bottom="183" w:left="860" w:header="0" w:footer="0" w:gutter="0"/>
          <w:cols w:space="720" w:num="1"/>
        </w:sectPr>
      </w:pPr>
    </w:p>
    <w:p w14:paraId="15F8D30C">
      <w:pPr>
        <w:pStyle w:val="2"/>
        <w:spacing w:line="253" w:lineRule="auto"/>
        <w:rPr>
          <w:sz w:val="21"/>
        </w:rPr>
      </w:pPr>
      <w:r>
        <w:drawing>
          <wp:anchor distT="0" distB="0" distL="0" distR="0" simplePos="0" relativeHeight="251667456" behindDoc="0" locked="0" layoutInCell="0" allowOverlap="1">
            <wp:simplePos x="0" y="0"/>
            <wp:positionH relativeFrom="page">
              <wp:posOffset>575945</wp:posOffset>
            </wp:positionH>
            <wp:positionV relativeFrom="page">
              <wp:posOffset>266700</wp:posOffset>
            </wp:positionV>
            <wp:extent cx="742315" cy="521335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8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D5A24D6">
      <w:pPr>
        <w:pStyle w:val="2"/>
        <w:spacing w:line="254" w:lineRule="auto"/>
        <w:rPr>
          <w:sz w:val="21"/>
        </w:rPr>
      </w:pPr>
    </w:p>
    <w:p w14:paraId="53CDE99A">
      <w:pPr>
        <w:pStyle w:val="2"/>
        <w:spacing w:before="86" w:line="209" w:lineRule="auto"/>
        <w:ind w:left="1329"/>
        <w:rPr>
          <w:sz w:val="30"/>
          <w:szCs w:val="30"/>
        </w:rPr>
      </w:pPr>
      <w:r>
        <w:rPr>
          <w:color w:val="838383"/>
          <w:spacing w:val="4"/>
          <w:sz w:val="30"/>
          <w:szCs w:val="30"/>
        </w:rPr>
        <w:t>QingdaoTidaIntemationalTradeco.,Ltd.</w:t>
      </w:r>
    </w:p>
    <w:p w14:paraId="6FBBBFF5">
      <w:pPr>
        <w:pStyle w:val="2"/>
        <w:spacing w:before="17" w:line="267" w:lineRule="auto"/>
        <w:ind w:left="58" w:right="306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>.  1907/2006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381C2884">
      <w:pPr>
        <w:pStyle w:val="2"/>
        <w:spacing w:before="9" w:line="146" w:lineRule="auto"/>
        <w:ind w:left="5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96" name="IM 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 96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color w:val="A9ABAB"/>
          <w:spacing w:val="4"/>
          <w:sz w:val="32"/>
          <w:szCs w:val="32"/>
          <w:u w:val="single" w:color="auto"/>
        </w:rPr>
        <w:t>:</w:t>
      </w:r>
      <w:r>
        <w:rPr>
          <w:color w:val="A9ABAB"/>
          <w:spacing w:val="24"/>
          <w:sz w:val="32"/>
          <w:szCs w:val="32"/>
          <w:u w:val="single" w:color="000000"/>
        </w:rPr>
        <w:t xml:space="preserve"> </w:t>
      </w:r>
      <w:r>
        <w:rPr>
          <w:b/>
          <w:bCs/>
          <w:i/>
          <w:iCs/>
          <w:spacing w:val="4"/>
          <w:u w:val="single" w:color="auto"/>
        </w:rPr>
        <w:t xml:space="preserve">20170101         </w:t>
      </w:r>
      <w:r>
        <w:rPr>
          <w:b/>
          <w:bCs/>
          <w:i/>
          <w:iCs/>
          <w:spacing w:val="3"/>
          <w:u w:val="single" w:color="auto"/>
        </w:rPr>
        <w:t xml:space="preserve">                       </w:t>
      </w:r>
    </w:p>
    <w:p w14:paraId="1A82E98B">
      <w:pPr>
        <w:pStyle w:val="2"/>
        <w:spacing w:line="271" w:lineRule="auto"/>
        <w:rPr>
          <w:sz w:val="21"/>
        </w:rPr>
      </w:pPr>
    </w:p>
    <w:p w14:paraId="537CF20C">
      <w:pPr>
        <w:pStyle w:val="2"/>
        <w:spacing w:before="58" w:line="204" w:lineRule="auto"/>
        <w:ind w:left="41"/>
      </w:pPr>
      <w:r>
        <w:rPr>
          <w:b/>
          <w:bCs/>
          <w:i/>
          <w:iCs/>
          <w:spacing w:val="5"/>
        </w:rPr>
        <w:t>Aspiration Hazard</w:t>
      </w:r>
      <w:r>
        <w:rPr>
          <w:position w:val="-3"/>
        </w:rPr>
        <w:drawing>
          <wp:inline distT="0" distB="0" distL="0" distR="0">
            <wp:extent cx="69215" cy="99060"/>
            <wp:effectExtent l="0" t="0" r="0" b="0"/>
            <wp:docPr id="98" name="IM 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 98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9627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2"/>
        </w:rPr>
        <w:t xml:space="preserve">   </w:t>
      </w:r>
      <w:r>
        <w:rPr>
          <w:b/>
          <w:bCs/>
          <w:i/>
          <w:iCs/>
          <w:spacing w:val="5"/>
        </w:rPr>
        <w:t>None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known.</w:t>
      </w:r>
    </w:p>
    <w:p w14:paraId="21967DBD">
      <w:pPr>
        <w:pStyle w:val="2"/>
        <w:spacing w:before="70" w:line="207" w:lineRule="auto"/>
        <w:ind w:left="61"/>
      </w:pPr>
      <w:r>
        <w:rPr>
          <w:b/>
          <w:bCs/>
          <w:i/>
          <w:iCs/>
          <w:spacing w:val="5"/>
        </w:rPr>
        <w:t>Endocrine Disruptor</w:t>
      </w:r>
      <w:r>
        <w:rPr>
          <w:b/>
          <w:bCs/>
          <w:i/>
          <w:iCs/>
          <w:spacing w:val="-8"/>
        </w:rPr>
        <w:t xml:space="preserve"> </w:t>
      </w:r>
      <w:r>
        <w:rPr>
          <w:b/>
          <w:bCs/>
          <w:i/>
          <w:iCs/>
          <w:spacing w:val="5"/>
        </w:rPr>
        <w:t>Information</w:t>
      </w:r>
      <w:r>
        <w:rPr>
          <w:position w:val="-4"/>
        </w:rPr>
        <w:drawing>
          <wp:inline distT="0" distB="0" distL="0" distR="0">
            <wp:extent cx="76835" cy="99060"/>
            <wp:effectExtent l="0" t="0" r="0" b="0"/>
            <wp:docPr id="100" name="IM 1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 100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77347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3"/>
        </w:rPr>
        <w:t xml:space="preserve">    </w:t>
      </w:r>
      <w:r>
        <w:rPr>
          <w:b/>
          <w:bCs/>
          <w:i/>
          <w:iCs/>
          <w:spacing w:val="5"/>
        </w:rPr>
        <w:t>These products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do not contain any kno</w:t>
      </w:r>
      <w:r>
        <w:rPr>
          <w:b/>
          <w:bCs/>
          <w:i/>
          <w:iCs/>
          <w:spacing w:val="4"/>
        </w:rPr>
        <w:t>wn or</w:t>
      </w:r>
      <w:r>
        <w:rPr>
          <w:b/>
          <w:bCs/>
          <w:i/>
          <w:iCs/>
          <w:spacing w:val="-23"/>
        </w:rPr>
        <w:t xml:space="preserve"> </w:t>
      </w:r>
      <w:r>
        <w:rPr>
          <w:b/>
          <w:bCs/>
          <w:i/>
          <w:iCs/>
          <w:spacing w:val="4"/>
        </w:rPr>
        <w:t>suspected endocrine</w:t>
      </w:r>
    </w:p>
    <w:p w14:paraId="11E0F86F">
      <w:pPr>
        <w:pStyle w:val="2"/>
        <w:spacing w:before="58" w:line="204" w:lineRule="auto"/>
        <w:ind w:left="68"/>
      </w:pPr>
      <w:r>
        <w:rPr>
          <w:b/>
          <w:bCs/>
          <w:i/>
          <w:iCs/>
          <w:spacing w:val="2"/>
        </w:rPr>
        <w:t>disruptors.</w:t>
      </w:r>
    </w:p>
    <w:p w14:paraId="58004B42">
      <w:pPr>
        <w:pStyle w:val="2"/>
        <w:spacing w:before="282" w:line="205" w:lineRule="auto"/>
        <w:ind w:left="71"/>
        <w:outlineLvl w:val="1"/>
      </w:pPr>
      <w:r>
        <w:rPr>
          <w:b/>
          <w:bCs/>
          <w:i/>
          <w:iCs/>
          <w:color w:val="0000FF"/>
          <w:spacing w:val="4"/>
        </w:rPr>
        <w:t>SECTION</w:t>
      </w:r>
      <w:r>
        <w:rPr>
          <w:b/>
          <w:bCs/>
          <w:i/>
          <w:iCs/>
          <w:color w:val="0000FF"/>
          <w:spacing w:val="61"/>
        </w:rPr>
        <w:t xml:space="preserve"> </w:t>
      </w:r>
      <w:r>
        <w:rPr>
          <w:b/>
          <w:bCs/>
          <w:i/>
          <w:iCs/>
          <w:color w:val="0000FF"/>
          <w:spacing w:val="4"/>
        </w:rPr>
        <w:t>12. ECOLOGICAL INFORMATION</w:t>
      </w:r>
    </w:p>
    <w:p w14:paraId="54A28E84">
      <w:pPr>
        <w:pStyle w:val="2"/>
        <w:spacing w:before="289" w:line="204" w:lineRule="auto"/>
        <w:ind w:left="94"/>
      </w:pPr>
      <w:r>
        <w:rPr>
          <w:b/>
          <w:bCs/>
          <w:i/>
          <w:iCs/>
          <w:color w:val="0000FF"/>
          <w:spacing w:val="1"/>
          <w:u w:val="single" w:color="auto"/>
        </w:rPr>
        <w:t>Toxicity</w:t>
      </w:r>
    </w:p>
    <w:p w14:paraId="27FF968A">
      <w:pPr>
        <w:pStyle w:val="2"/>
        <w:spacing w:before="44" w:line="207" w:lineRule="auto"/>
        <w:ind w:left="61"/>
      </w:pPr>
      <w:r>
        <w:rPr>
          <w:b/>
          <w:bCs/>
          <w:i/>
          <w:iCs/>
          <w:color w:val="0000FF"/>
          <w:spacing w:val="3"/>
          <w:u w:val="single" w:color="auto"/>
        </w:rPr>
        <w:t>Ecotoxicity effects</w:t>
      </w:r>
    </w:p>
    <w:p w14:paraId="21F3B865">
      <w:pPr>
        <w:pStyle w:val="2"/>
        <w:spacing w:before="80" w:line="203" w:lineRule="auto"/>
        <w:ind w:left="62"/>
        <w:outlineLvl w:val="1"/>
      </w:pPr>
      <w:r>
        <w:rPr>
          <w:b/>
          <w:bCs/>
          <w:i/>
          <w:iCs/>
          <w:spacing w:val="3"/>
        </w:rPr>
        <w:t>None known.</w:t>
      </w:r>
    </w:p>
    <w:p w14:paraId="4A1ABEAD">
      <w:pPr>
        <w:pStyle w:val="2"/>
        <w:spacing w:before="252" w:line="204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Persistence and degradability</w:t>
      </w:r>
    </w:p>
    <w:p w14:paraId="0F066B59">
      <w:pPr>
        <w:pStyle w:val="2"/>
        <w:spacing w:before="50" w:line="204" w:lineRule="auto"/>
        <w:ind w:left="95"/>
      </w:pPr>
      <w:r>
        <w:rPr>
          <w:b/>
          <w:bCs/>
          <w:i/>
          <w:iCs/>
          <w:spacing w:val="4"/>
        </w:rPr>
        <w:t>Titanium</w:t>
      </w:r>
      <w:r>
        <w:rPr>
          <w:b/>
          <w:bCs/>
          <w:i/>
          <w:iCs/>
          <w:spacing w:val="18"/>
          <w:w w:val="101"/>
        </w:rPr>
        <w:t xml:space="preserve"> </w:t>
      </w:r>
      <w:r>
        <w:rPr>
          <w:b/>
          <w:bCs/>
          <w:i/>
          <w:iCs/>
          <w:spacing w:val="4"/>
        </w:rPr>
        <w:t>dioxide is persistent and d</w:t>
      </w:r>
      <w:r>
        <w:rPr>
          <w:b/>
          <w:bCs/>
          <w:i/>
          <w:iCs/>
          <w:spacing w:val="3"/>
        </w:rPr>
        <w:t>oes not biodegrade.</w:t>
      </w:r>
    </w:p>
    <w:p w14:paraId="05576687">
      <w:pPr>
        <w:pStyle w:val="2"/>
        <w:spacing w:before="287" w:line="204" w:lineRule="auto"/>
        <w:ind w:left="61"/>
      </w:pPr>
      <w:r>
        <w:rPr>
          <w:b/>
          <w:bCs/>
          <w:i/>
          <w:iCs/>
          <w:color w:val="0000FF"/>
          <w:spacing w:val="5"/>
          <w:u w:val="single" w:color="auto"/>
        </w:rPr>
        <w:t>Bioaccumulative potentia</w:t>
      </w:r>
      <w:r>
        <w:rPr>
          <w:b/>
          <w:bCs/>
          <w:i/>
          <w:iCs/>
          <w:color w:val="0000FF"/>
          <w:spacing w:val="5"/>
        </w:rPr>
        <w:t>l</w:t>
      </w:r>
    </w:p>
    <w:p w14:paraId="37B32D39">
      <w:pPr>
        <w:pStyle w:val="2"/>
        <w:spacing w:before="79" w:line="203" w:lineRule="auto"/>
        <w:ind w:left="62"/>
      </w:pPr>
      <w:r>
        <w:rPr>
          <w:b/>
          <w:bCs/>
          <w:i/>
          <w:iCs/>
          <w:spacing w:val="3"/>
        </w:rPr>
        <w:t>Does not bioaccumulate.</w:t>
      </w:r>
    </w:p>
    <w:p w14:paraId="2C7570E0">
      <w:pPr>
        <w:pStyle w:val="2"/>
        <w:spacing w:before="253" w:line="198" w:lineRule="auto"/>
        <w:ind w:left="61"/>
      </w:pPr>
      <w:r>
        <w:rPr>
          <w:b/>
          <w:bCs/>
          <w:i/>
          <w:iCs/>
          <w:color w:val="0000FF"/>
          <w:spacing w:val="4"/>
          <w:u w:val="single" w:color="auto"/>
        </w:rPr>
        <w:t>Mobility in so</w:t>
      </w:r>
      <w:r>
        <w:rPr>
          <w:b/>
          <w:bCs/>
          <w:i/>
          <w:iCs/>
          <w:color w:val="0000FF"/>
          <w:spacing w:val="4"/>
        </w:rPr>
        <w:t>il</w:t>
      </w:r>
    </w:p>
    <w:p w14:paraId="46C6B040">
      <w:pPr>
        <w:pStyle w:val="2"/>
        <w:spacing w:line="285" w:lineRule="exact"/>
        <w:ind w:left="95"/>
      </w:pPr>
      <w:r>
        <w:rPr>
          <w:b/>
          <w:bCs/>
          <w:i/>
          <w:iCs/>
          <w:spacing w:val="5"/>
          <w:position w:val="3"/>
        </w:rPr>
        <w:t>There is no</w:t>
      </w:r>
      <w:r>
        <w:rPr>
          <w:b/>
          <w:bCs/>
          <w:i/>
          <w:iCs/>
          <w:spacing w:val="18"/>
          <w:w w:val="101"/>
          <w:position w:val="3"/>
        </w:rPr>
        <w:t xml:space="preserve"> </w:t>
      </w:r>
      <w:r>
        <w:rPr>
          <w:b/>
          <w:bCs/>
          <w:i/>
          <w:iCs/>
          <w:spacing w:val="5"/>
          <w:position w:val="3"/>
        </w:rPr>
        <w:t>evidence</w:t>
      </w:r>
      <w:r>
        <w:rPr>
          <w:b/>
          <w:bCs/>
          <w:i/>
          <w:iCs/>
          <w:spacing w:val="21"/>
          <w:position w:val="3"/>
        </w:rPr>
        <w:t xml:space="preserve"> </w:t>
      </w:r>
      <w:r>
        <w:rPr>
          <w:b/>
          <w:bCs/>
          <w:i/>
          <w:iCs/>
          <w:spacing w:val="5"/>
          <w:position w:val="3"/>
        </w:rPr>
        <w:t>of</w:t>
      </w:r>
      <w:r>
        <w:rPr>
          <w:b/>
          <w:bCs/>
          <w:i/>
          <w:iCs/>
          <w:spacing w:val="-34"/>
          <w:position w:val="3"/>
        </w:rPr>
        <w:t xml:space="preserve"> </w:t>
      </w:r>
      <w:r>
        <w:rPr>
          <w:b/>
          <w:bCs/>
          <w:i/>
          <w:iCs/>
          <w:spacing w:val="5"/>
          <w:position w:val="3"/>
        </w:rPr>
        <w:t>mobility of</w:t>
      </w:r>
      <w:r>
        <w:rPr>
          <w:b/>
          <w:bCs/>
          <w:i/>
          <w:iCs/>
          <w:spacing w:val="-23"/>
          <w:position w:val="3"/>
        </w:rPr>
        <w:t xml:space="preserve"> </w:t>
      </w:r>
      <w:r>
        <w:rPr>
          <w:b/>
          <w:bCs/>
          <w:i/>
          <w:iCs/>
          <w:spacing w:val="4"/>
          <w:position w:val="3"/>
        </w:rPr>
        <w:t>these products</w:t>
      </w:r>
      <w:r>
        <w:rPr>
          <w:b/>
          <w:bCs/>
          <w:i/>
          <w:iCs/>
          <w:spacing w:val="20"/>
          <w:position w:val="3"/>
        </w:rPr>
        <w:t xml:space="preserve"> </w:t>
      </w:r>
      <w:r>
        <w:rPr>
          <w:b/>
          <w:bCs/>
          <w:i/>
          <w:iCs/>
          <w:spacing w:val="4"/>
          <w:position w:val="3"/>
        </w:rPr>
        <w:t>(solid</w:t>
      </w:r>
      <w:r>
        <w:rPr>
          <w:b/>
          <w:bCs/>
          <w:i/>
          <w:iCs/>
          <w:spacing w:val="-19"/>
          <w:position w:val="3"/>
        </w:rPr>
        <w:t xml:space="preserve"> </w:t>
      </w:r>
      <w:r>
        <w:rPr>
          <w:b/>
          <w:bCs/>
          <w:i/>
          <w:iCs/>
          <w:spacing w:val="4"/>
          <w:position w:val="3"/>
        </w:rPr>
        <w:t>particles).</w:t>
      </w:r>
    </w:p>
    <w:p w14:paraId="42CBA518">
      <w:pPr>
        <w:pStyle w:val="2"/>
        <w:spacing w:before="285" w:line="203" w:lineRule="auto"/>
        <w:ind w:left="61"/>
      </w:pPr>
      <w:r>
        <w:rPr>
          <w:b/>
          <w:bCs/>
          <w:i/>
          <w:iCs/>
          <w:color w:val="0000FF"/>
          <w:spacing w:val="6"/>
          <w:u w:val="single" w:color="auto"/>
        </w:rPr>
        <w:t>PBT</w:t>
      </w:r>
      <w:r>
        <w:rPr>
          <w:b/>
          <w:bCs/>
          <w:i/>
          <w:iCs/>
          <w:color w:val="0000FF"/>
          <w:spacing w:val="-16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6"/>
          <w:u w:val="single" w:color="auto"/>
        </w:rPr>
        <w:t>and vPvB</w:t>
      </w:r>
      <w:r>
        <w:rPr>
          <w:b/>
          <w:bCs/>
          <w:i/>
          <w:iCs/>
          <w:color w:val="0000FF"/>
          <w:spacing w:val="22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6"/>
          <w:u w:val="single" w:color="auto"/>
        </w:rPr>
        <w:t>assessmen</w:t>
      </w:r>
      <w:r>
        <w:rPr>
          <w:b/>
          <w:bCs/>
          <w:i/>
          <w:iCs/>
          <w:color w:val="0000FF"/>
          <w:spacing w:val="6"/>
        </w:rPr>
        <w:t>t</w:t>
      </w:r>
    </w:p>
    <w:p w14:paraId="62D26202">
      <w:pPr>
        <w:pStyle w:val="2"/>
        <w:spacing w:before="48" w:line="203" w:lineRule="auto"/>
        <w:ind w:left="62"/>
      </w:pPr>
      <w:r>
        <w:rPr>
          <w:b/>
          <w:bCs/>
          <w:i/>
          <w:iCs/>
          <w:spacing w:val="5"/>
        </w:rPr>
        <w:t>Not PBT</w:t>
      </w:r>
      <w:r>
        <w:rPr>
          <w:b/>
          <w:bCs/>
          <w:i/>
          <w:iCs/>
          <w:spacing w:val="-11"/>
        </w:rPr>
        <w:t xml:space="preserve"> </w:t>
      </w:r>
      <w:r>
        <w:rPr>
          <w:b/>
          <w:bCs/>
          <w:i/>
          <w:iCs/>
          <w:spacing w:val="5"/>
        </w:rPr>
        <w:t>and not vPvB.</w:t>
      </w:r>
    </w:p>
    <w:p w14:paraId="47861CF4">
      <w:pPr>
        <w:pStyle w:val="2"/>
        <w:spacing w:before="253" w:line="205" w:lineRule="auto"/>
        <w:ind w:left="71"/>
        <w:outlineLvl w:val="1"/>
      </w:pPr>
      <w:r>
        <w:rPr>
          <w:b/>
          <w:bCs/>
          <w:i/>
          <w:iCs/>
          <w:color w:val="0000FF"/>
          <w:spacing w:val="4"/>
        </w:rPr>
        <w:t>SECTION</w:t>
      </w:r>
      <w:r>
        <w:rPr>
          <w:b/>
          <w:bCs/>
          <w:i/>
          <w:iCs/>
          <w:color w:val="0000FF"/>
          <w:spacing w:val="33"/>
        </w:rPr>
        <w:t xml:space="preserve"> </w:t>
      </w:r>
      <w:r>
        <w:rPr>
          <w:b/>
          <w:bCs/>
          <w:i/>
          <w:iCs/>
          <w:color w:val="0000FF"/>
          <w:spacing w:val="4"/>
        </w:rPr>
        <w:t>13. DISPOSAL</w:t>
      </w:r>
      <w:r>
        <w:rPr>
          <w:b/>
          <w:bCs/>
          <w:i/>
          <w:iCs/>
          <w:color w:val="0000FF"/>
          <w:spacing w:val="39"/>
        </w:rPr>
        <w:t xml:space="preserve"> </w:t>
      </w:r>
      <w:r>
        <w:rPr>
          <w:b/>
          <w:bCs/>
          <w:i/>
          <w:iCs/>
          <w:color w:val="0000FF"/>
          <w:spacing w:val="4"/>
        </w:rPr>
        <w:t>CONS</w:t>
      </w:r>
      <w:r>
        <w:rPr>
          <w:b/>
          <w:bCs/>
          <w:i/>
          <w:iCs/>
          <w:color w:val="0000FF"/>
          <w:spacing w:val="3"/>
        </w:rPr>
        <w:t>IDERATIONS</w:t>
      </w:r>
    </w:p>
    <w:p w14:paraId="419790F0">
      <w:pPr>
        <w:pStyle w:val="2"/>
        <w:spacing w:line="262" w:lineRule="auto"/>
        <w:rPr>
          <w:sz w:val="21"/>
        </w:rPr>
      </w:pPr>
    </w:p>
    <w:p w14:paraId="16934F54">
      <w:pPr>
        <w:pStyle w:val="2"/>
        <w:spacing w:before="57" w:line="203" w:lineRule="auto"/>
        <w:ind w:left="92"/>
      </w:pPr>
      <w:r>
        <w:rPr>
          <w:b/>
          <w:bCs/>
          <w:i/>
          <w:iCs/>
          <w:color w:val="0000FF"/>
          <w:spacing w:val="1"/>
          <w:u w:val="single" w:color="auto"/>
        </w:rPr>
        <w:t>Waste</w:t>
      </w:r>
      <w:r>
        <w:rPr>
          <w:b/>
          <w:bCs/>
          <w:i/>
          <w:iCs/>
          <w:color w:val="0000FF"/>
          <w:spacing w:val="4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1"/>
          <w:u w:val="single" w:color="auto"/>
        </w:rPr>
        <w:t>treatmen</w:t>
      </w:r>
      <w:r>
        <w:rPr>
          <w:b/>
          <w:bCs/>
          <w:i/>
          <w:iCs/>
          <w:color w:val="0000FF"/>
          <w:spacing w:val="1"/>
        </w:rPr>
        <w:t>t</w:t>
      </w:r>
    </w:p>
    <w:p w14:paraId="5FAA6A66">
      <w:pPr>
        <w:pStyle w:val="2"/>
        <w:spacing w:before="298" w:line="207" w:lineRule="auto"/>
        <w:ind w:left="92"/>
      </w:pPr>
      <w:r>
        <w:rPr>
          <w:b/>
          <w:bCs/>
          <w:i/>
          <w:iCs/>
          <w:spacing w:val="5"/>
        </w:rPr>
        <w:t>Waste from Residues /</w:t>
      </w:r>
      <w:r>
        <w:rPr>
          <w:b/>
          <w:bCs/>
          <w:i/>
          <w:iCs/>
          <w:spacing w:val="-14"/>
        </w:rPr>
        <w:t xml:space="preserve"> </w:t>
      </w:r>
      <w:r>
        <w:rPr>
          <w:b/>
          <w:bCs/>
          <w:i/>
          <w:iCs/>
          <w:spacing w:val="5"/>
        </w:rPr>
        <w:t>Un</w:t>
      </w:r>
      <w:r>
        <w:rPr>
          <w:b/>
          <w:bCs/>
          <w:i/>
          <w:iCs/>
          <w:spacing w:val="4"/>
        </w:rPr>
        <w:t>used Products</w:t>
      </w:r>
      <w:r>
        <w:rPr>
          <w:position w:val="-4"/>
        </w:rPr>
        <w:drawing>
          <wp:inline distT="0" distB="0" distL="0" distR="0">
            <wp:extent cx="74295" cy="99060"/>
            <wp:effectExtent l="0" t="0" r="0" b="0"/>
            <wp:docPr id="102" name="IM 1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 102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485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1AD2AB">
      <w:pPr>
        <w:pStyle w:val="2"/>
        <w:spacing w:before="46" w:line="219" w:lineRule="auto"/>
        <w:ind w:left="68" w:right="468" w:firstLine="24"/>
      </w:pPr>
      <w:r>
        <w:rPr>
          <w:b/>
          <w:bCs/>
          <w:i/>
          <w:iCs/>
          <w:spacing w:val="5"/>
        </w:rPr>
        <w:t>These products are not consid</w:t>
      </w:r>
      <w:r>
        <w:rPr>
          <w:b/>
          <w:bCs/>
          <w:i/>
          <w:iCs/>
          <w:spacing w:val="4"/>
        </w:rPr>
        <w:t>ered hazardous</w:t>
      </w:r>
      <w:r>
        <w:rPr>
          <w:b/>
          <w:bCs/>
          <w:i/>
          <w:iCs/>
          <w:spacing w:val="17"/>
          <w:w w:val="101"/>
        </w:rPr>
        <w:t xml:space="preserve"> </w:t>
      </w:r>
      <w:r>
        <w:rPr>
          <w:b/>
          <w:bCs/>
          <w:i/>
          <w:iCs/>
          <w:spacing w:val="4"/>
        </w:rPr>
        <w:t>for disposal into sanitary landfill or</w:t>
      </w:r>
      <w:r>
        <w:rPr>
          <w:b/>
          <w:bCs/>
          <w:i/>
          <w:iCs/>
          <w:spacing w:val="-17"/>
        </w:rPr>
        <w:t xml:space="preserve"> </w:t>
      </w:r>
      <w:r>
        <w:rPr>
          <w:b/>
          <w:bCs/>
          <w:i/>
          <w:iCs/>
          <w:spacing w:val="4"/>
        </w:rPr>
        <w:t>industrial waste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disposal landfill. Please rev</w:t>
      </w:r>
      <w:r>
        <w:rPr>
          <w:b/>
          <w:bCs/>
          <w:i/>
          <w:iCs/>
          <w:spacing w:val="4"/>
        </w:rPr>
        <w:t>iew appropriate national and local waste regulations.</w:t>
      </w:r>
    </w:p>
    <w:p w14:paraId="530F7F8D">
      <w:pPr>
        <w:pStyle w:val="2"/>
        <w:spacing w:line="246" w:lineRule="auto"/>
        <w:rPr>
          <w:sz w:val="21"/>
        </w:rPr>
      </w:pPr>
    </w:p>
    <w:p w14:paraId="1A58AC78">
      <w:pPr>
        <w:pStyle w:val="2"/>
        <w:spacing w:before="58" w:line="207" w:lineRule="auto"/>
        <w:ind w:left="85"/>
      </w:pPr>
      <w:r>
        <w:rPr>
          <w:b/>
          <w:bCs/>
          <w:i/>
          <w:iCs/>
          <w:spacing w:val="3"/>
        </w:rPr>
        <w:t>Contaminated Packaging</w:t>
      </w:r>
      <w:r>
        <w:rPr>
          <w:position w:val="-4"/>
        </w:rPr>
        <w:drawing>
          <wp:inline distT="0" distB="0" distL="0" distR="0">
            <wp:extent cx="74930" cy="99060"/>
            <wp:effectExtent l="0" t="0" r="0" b="0"/>
            <wp:docPr id="104" name="IM 1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 104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5389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E6E05">
      <w:pPr>
        <w:pStyle w:val="2"/>
        <w:spacing w:before="56" w:line="207" w:lineRule="auto"/>
        <w:ind w:left="85"/>
      </w:pPr>
      <w:r>
        <w:rPr>
          <w:b/>
          <w:bCs/>
          <w:i/>
          <w:iCs/>
          <w:spacing w:val="5"/>
        </w:rPr>
        <w:t>Contaminated</w:t>
      </w:r>
      <w:r>
        <w:rPr>
          <w:b/>
          <w:bCs/>
          <w:i/>
          <w:iCs/>
          <w:spacing w:val="-16"/>
        </w:rPr>
        <w:t xml:space="preserve"> </w:t>
      </w:r>
      <w:r>
        <w:rPr>
          <w:b/>
          <w:bCs/>
          <w:i/>
          <w:iCs/>
          <w:spacing w:val="5"/>
        </w:rPr>
        <w:t>packages are not considered hazardous for disposal into sanitary</w:t>
      </w:r>
      <w:r>
        <w:rPr>
          <w:b/>
          <w:bCs/>
          <w:i/>
          <w:iCs/>
          <w:spacing w:val="4"/>
        </w:rPr>
        <w:t xml:space="preserve"> landfill or industrial</w:t>
      </w:r>
    </w:p>
    <w:p w14:paraId="4C91D682">
      <w:pPr>
        <w:pStyle w:val="2"/>
        <w:spacing w:before="75" w:line="221" w:lineRule="auto"/>
        <w:ind w:left="75"/>
      </w:pPr>
      <w:r>
        <w:rPr>
          <w:b/>
          <w:bCs/>
          <w:i/>
          <w:iCs/>
          <w:spacing w:val="5"/>
        </w:rPr>
        <w:t>waste disposal landfill. Ple</w:t>
      </w:r>
      <w:r>
        <w:rPr>
          <w:b/>
          <w:bCs/>
          <w:i/>
          <w:iCs/>
          <w:spacing w:val="4"/>
        </w:rPr>
        <w:t>ase review appropriate national and local waste</w:t>
      </w:r>
    </w:p>
    <w:p w14:paraId="418D99E0">
      <w:pPr>
        <w:pStyle w:val="2"/>
        <w:spacing w:line="204" w:lineRule="auto"/>
        <w:ind w:left="57"/>
      </w:pPr>
      <w:r>
        <w:rPr>
          <w:b/>
          <w:bCs/>
          <w:i/>
          <w:iCs/>
          <w:spacing w:val="3"/>
        </w:rPr>
        <w:t>regulations.</w:t>
      </w:r>
    </w:p>
    <w:p w14:paraId="653C76D2">
      <w:pPr>
        <w:pStyle w:val="2"/>
        <w:spacing w:before="287" w:line="207" w:lineRule="auto"/>
        <w:ind w:left="61"/>
      </w:pPr>
      <w:r>
        <w:rPr>
          <w:b/>
          <w:bCs/>
          <w:i/>
          <w:iCs/>
        </w:rPr>
        <w:t>EWC</w:t>
      </w:r>
      <w:r>
        <w:rPr>
          <w:b/>
          <w:bCs/>
          <w:i/>
          <w:iCs/>
          <w:spacing w:val="42"/>
          <w:w w:val="101"/>
        </w:rPr>
        <w:t xml:space="preserve"> </w:t>
      </w:r>
      <w:r>
        <w:rPr>
          <w:b/>
          <w:bCs/>
          <w:i/>
          <w:iCs/>
        </w:rPr>
        <w:t>Waste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Disposal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EWC</w:t>
      </w:r>
      <w:r>
        <w:rPr>
          <w:b/>
          <w:bCs/>
          <w:i/>
          <w:iCs/>
          <w:spacing w:val="31"/>
          <w:w w:val="101"/>
        </w:rPr>
        <w:t xml:space="preserve"> </w:t>
      </w:r>
      <w:r>
        <w:rPr>
          <w:b/>
          <w:bCs/>
          <w:i/>
          <w:iCs/>
        </w:rPr>
        <w:t>Code</w:t>
      </w:r>
      <w:r>
        <w:rPr>
          <w:b/>
          <w:bCs/>
          <w:i/>
          <w:iCs/>
          <w:spacing w:val="9"/>
        </w:rPr>
        <w:t>: 06  11</w:t>
      </w:r>
      <w:r>
        <w:rPr>
          <w:b/>
          <w:bCs/>
          <w:i/>
          <w:iCs/>
          <w:spacing w:val="16"/>
          <w:w w:val="101"/>
        </w:rPr>
        <w:t xml:space="preserve"> </w:t>
      </w:r>
      <w:r>
        <w:rPr>
          <w:b/>
          <w:bCs/>
          <w:i/>
          <w:iCs/>
          <w:spacing w:val="9"/>
        </w:rPr>
        <w:t xml:space="preserve">99. </w:t>
      </w:r>
      <w:r>
        <w:rPr>
          <w:b/>
          <w:bCs/>
          <w:i/>
          <w:iCs/>
        </w:rPr>
        <w:t>Not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classified</w:t>
      </w:r>
      <w:r>
        <w:rPr>
          <w:b/>
          <w:bCs/>
          <w:i/>
          <w:iCs/>
          <w:spacing w:val="9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20"/>
        </w:rPr>
        <w:t xml:space="preserve"> </w:t>
      </w:r>
      <w:r>
        <w:rPr>
          <w:b/>
          <w:bCs/>
          <w:i/>
          <w:iCs/>
        </w:rPr>
        <w:t>a</w:t>
      </w:r>
      <w:r>
        <w:rPr>
          <w:b/>
          <w:bCs/>
          <w:i/>
          <w:iCs/>
          <w:spacing w:val="19"/>
          <w:w w:val="101"/>
        </w:rPr>
        <w:t xml:space="preserve"> </w:t>
      </w:r>
      <w:r>
        <w:rPr>
          <w:b/>
          <w:bCs/>
          <w:i/>
          <w:iCs/>
        </w:rPr>
        <w:t>hazardous</w:t>
      </w:r>
      <w:r>
        <w:rPr>
          <w:b/>
          <w:bCs/>
          <w:i/>
          <w:iCs/>
          <w:spacing w:val="30"/>
          <w:w w:val="101"/>
        </w:rPr>
        <w:t xml:space="preserve"> </w:t>
      </w:r>
      <w:r>
        <w:rPr>
          <w:b/>
          <w:bCs/>
          <w:i/>
          <w:iCs/>
        </w:rPr>
        <w:t>waste</w:t>
      </w:r>
      <w:r>
        <w:rPr>
          <w:b/>
          <w:bCs/>
          <w:i/>
          <w:iCs/>
          <w:spacing w:val="9"/>
        </w:rPr>
        <w:t>.</w:t>
      </w:r>
    </w:p>
    <w:p w14:paraId="37972985">
      <w:pPr>
        <w:pStyle w:val="2"/>
        <w:spacing w:before="284" w:line="205" w:lineRule="auto"/>
        <w:ind w:left="71"/>
        <w:outlineLvl w:val="1"/>
      </w:pPr>
      <w:r>
        <w:rPr>
          <w:b/>
          <w:bCs/>
          <w:i/>
          <w:iCs/>
          <w:color w:val="0000FF"/>
          <w:spacing w:val="4"/>
        </w:rPr>
        <w:t>SECTION</w:t>
      </w:r>
      <w:r>
        <w:rPr>
          <w:b/>
          <w:bCs/>
          <w:i/>
          <w:iCs/>
          <w:color w:val="0000FF"/>
          <w:spacing w:val="43"/>
        </w:rPr>
        <w:t xml:space="preserve"> </w:t>
      </w:r>
      <w:r>
        <w:rPr>
          <w:b/>
          <w:bCs/>
          <w:i/>
          <w:iCs/>
          <w:color w:val="0000FF"/>
          <w:spacing w:val="4"/>
        </w:rPr>
        <w:t>14.</w:t>
      </w:r>
      <w:r>
        <w:rPr>
          <w:b/>
          <w:bCs/>
          <w:i/>
          <w:iCs/>
          <w:color w:val="0000FF"/>
          <w:spacing w:val="53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TRANSPORT</w:t>
      </w:r>
      <w:r>
        <w:rPr>
          <w:b/>
          <w:bCs/>
          <w:i/>
          <w:iCs/>
          <w:color w:val="0000FF"/>
          <w:spacing w:val="-24"/>
        </w:rPr>
        <w:t xml:space="preserve"> </w:t>
      </w:r>
      <w:r>
        <w:rPr>
          <w:b/>
          <w:bCs/>
          <w:i/>
          <w:iCs/>
          <w:color w:val="0000FF"/>
          <w:spacing w:val="4"/>
        </w:rPr>
        <w:t>INFORMATION</w:t>
      </w:r>
    </w:p>
    <w:p w14:paraId="464F10A9">
      <w:pPr>
        <w:pStyle w:val="2"/>
        <w:spacing w:line="269" w:lineRule="auto"/>
        <w:rPr>
          <w:sz w:val="21"/>
        </w:rPr>
      </w:pPr>
    </w:p>
    <w:p w14:paraId="57D8C7A9">
      <w:pPr>
        <w:pStyle w:val="2"/>
        <w:spacing w:before="58" w:line="263" w:lineRule="auto"/>
        <w:ind w:left="58"/>
      </w:pPr>
      <w:r>
        <w:rPr>
          <w:b/>
          <w:bCs/>
          <w:i/>
          <w:iCs/>
          <w:color w:val="0000FF"/>
          <w:spacing w:val="4"/>
          <w:u w:val="single" w:color="auto"/>
        </w:rPr>
        <w:t>IMDG/IMO</w:t>
      </w:r>
      <w:r>
        <w:rPr>
          <w:position w:val="-3"/>
        </w:rPr>
        <w:drawing>
          <wp:inline distT="0" distB="0" distL="0" distR="0">
            <wp:extent cx="74295" cy="99060"/>
            <wp:effectExtent l="0" t="0" r="0" b="0"/>
            <wp:docPr id="106" name="IM 1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 106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4308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46"/>
          <w:w w:val="101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</w:rPr>
        <w:t xml:space="preserve">  </w:t>
      </w:r>
      <w:r>
        <w:rPr>
          <w:b/>
          <w:bCs/>
          <w:i/>
          <w:iCs/>
          <w:spacing w:val="4"/>
        </w:rPr>
        <w:t>Not regulated</w:t>
      </w:r>
    </w:p>
    <w:p w14:paraId="4A299731">
      <w:pPr>
        <w:pStyle w:val="2"/>
        <w:spacing w:before="1" w:line="204" w:lineRule="auto"/>
        <w:ind w:left="62"/>
      </w:pPr>
      <w:r>
        <w:rPr>
          <w:b/>
          <w:bCs/>
          <w:i/>
          <w:iCs/>
          <w:color w:val="0000FF"/>
          <w:spacing w:val="3"/>
          <w:u w:val="single" w:color="auto"/>
        </w:rPr>
        <w:t>RID</w:t>
      </w:r>
      <w:r>
        <w:rPr>
          <w:position w:val="-4"/>
        </w:rPr>
        <w:drawing>
          <wp:inline distT="0" distB="0" distL="0" distR="0">
            <wp:extent cx="74930" cy="99060"/>
            <wp:effectExtent l="0" t="0" r="0" b="0"/>
            <wp:docPr id="108" name="IM 1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 108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75128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64"/>
          <w:u w:val="single" w:color="auto"/>
        </w:rPr>
        <w:t xml:space="preserve"> </w:t>
      </w:r>
      <w:r>
        <w:rPr>
          <w:b/>
          <w:bCs/>
          <w:i/>
          <w:iCs/>
          <w:spacing w:val="3"/>
        </w:rPr>
        <w:t>Not regulated</w:t>
      </w:r>
    </w:p>
    <w:p w14:paraId="32A86029">
      <w:pPr>
        <w:pStyle w:val="2"/>
        <w:spacing w:before="97" w:line="260" w:lineRule="auto"/>
        <w:ind w:left="41"/>
      </w:pPr>
      <w:r>
        <w:rPr>
          <w:b/>
          <w:bCs/>
          <w:i/>
          <w:iCs/>
          <w:color w:val="0000FF"/>
          <w:spacing w:val="5"/>
          <w:u w:val="single" w:color="auto"/>
        </w:rPr>
        <w:t>ADR</w:t>
      </w:r>
      <w:r>
        <w:rPr>
          <w:position w:val="-4"/>
        </w:rPr>
        <w:drawing>
          <wp:inline distT="0" distB="0" distL="0" distR="0">
            <wp:extent cx="73025" cy="99060"/>
            <wp:effectExtent l="0" t="0" r="0" b="0"/>
            <wp:docPr id="110" name="IM 1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 110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73644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7"/>
          <w:u w:val="single" w:color="auto"/>
        </w:rPr>
        <w:t xml:space="preserve">  </w:t>
      </w:r>
      <w:r>
        <w:rPr>
          <w:b/>
          <w:bCs/>
          <w:i/>
          <w:iCs/>
          <w:spacing w:val="5"/>
        </w:rPr>
        <w:t>Not regulated</w:t>
      </w:r>
    </w:p>
    <w:p w14:paraId="3CA6F5BD">
      <w:pPr>
        <w:pStyle w:val="2"/>
        <w:spacing w:line="207" w:lineRule="auto"/>
        <w:ind w:left="58"/>
      </w:pPr>
      <w:r>
        <w:rPr>
          <w:b/>
          <w:bCs/>
          <w:i/>
          <w:iCs/>
          <w:color w:val="0000FF"/>
          <w:spacing w:val="4"/>
          <w:u w:val="single" w:color="auto"/>
        </w:rPr>
        <w:t>ICAO</w:t>
      </w:r>
      <w:r>
        <w:rPr>
          <w:position w:val="-3"/>
        </w:rPr>
        <w:drawing>
          <wp:inline distT="0" distB="0" distL="0" distR="0">
            <wp:extent cx="74930" cy="99060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75053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44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3"/>
        </w:rPr>
        <w:t xml:space="preserve">  </w:t>
      </w:r>
      <w:r>
        <w:rPr>
          <w:b/>
          <w:bCs/>
          <w:i/>
          <w:iCs/>
          <w:spacing w:val="4"/>
        </w:rPr>
        <w:t>Not regulated</w:t>
      </w:r>
    </w:p>
    <w:p w14:paraId="7302D7BB">
      <w:pPr>
        <w:pStyle w:val="2"/>
        <w:spacing w:before="76" w:line="204" w:lineRule="auto"/>
        <w:ind w:left="58"/>
      </w:pPr>
      <w:r>
        <w:rPr>
          <w:b/>
          <w:bCs/>
          <w:i/>
          <w:iCs/>
          <w:color w:val="0000FF"/>
          <w:spacing w:val="4"/>
          <w:u w:val="single" w:color="auto"/>
        </w:rPr>
        <w:t>IATA</w:t>
      </w:r>
      <w:r>
        <w:rPr>
          <w:position w:val="-4"/>
        </w:rPr>
        <w:drawing>
          <wp:inline distT="0" distB="0" distL="0" distR="0">
            <wp:extent cx="75565" cy="99060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75661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color w:val="0000FF"/>
          <w:spacing w:val="43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3"/>
        </w:rPr>
        <w:t xml:space="preserve">  </w:t>
      </w:r>
      <w:r>
        <w:rPr>
          <w:b/>
          <w:bCs/>
          <w:i/>
          <w:iCs/>
          <w:spacing w:val="4"/>
        </w:rPr>
        <w:t>Not regulated</w:t>
      </w:r>
    </w:p>
    <w:p w14:paraId="36511EDA">
      <w:pPr>
        <w:pStyle w:val="2"/>
        <w:spacing w:before="296" w:line="205" w:lineRule="auto"/>
        <w:ind w:left="71"/>
        <w:outlineLvl w:val="1"/>
      </w:pPr>
      <w:r>
        <w:rPr>
          <w:b/>
          <w:bCs/>
          <w:i/>
          <w:iCs/>
          <w:color w:val="0000FF"/>
          <w:spacing w:val="6"/>
        </w:rPr>
        <w:t>SECTION</w:t>
      </w:r>
      <w:r>
        <w:rPr>
          <w:b/>
          <w:bCs/>
          <w:i/>
          <w:iCs/>
          <w:color w:val="0000FF"/>
          <w:spacing w:val="38"/>
          <w:w w:val="101"/>
        </w:rPr>
        <w:t xml:space="preserve"> </w:t>
      </w:r>
      <w:r>
        <w:rPr>
          <w:b/>
          <w:bCs/>
          <w:i/>
          <w:iCs/>
          <w:color w:val="0000FF"/>
          <w:spacing w:val="6"/>
        </w:rPr>
        <w:t>15. REGULATORY</w:t>
      </w:r>
      <w:r>
        <w:rPr>
          <w:b/>
          <w:bCs/>
          <w:i/>
          <w:iCs/>
          <w:color w:val="0000FF"/>
          <w:spacing w:val="-32"/>
        </w:rPr>
        <w:t xml:space="preserve"> </w:t>
      </w:r>
      <w:r>
        <w:rPr>
          <w:b/>
          <w:bCs/>
          <w:i/>
          <w:iCs/>
          <w:color w:val="0000FF"/>
          <w:spacing w:val="6"/>
        </w:rPr>
        <w:t>INFORM</w:t>
      </w:r>
      <w:r>
        <w:rPr>
          <w:b/>
          <w:bCs/>
          <w:i/>
          <w:iCs/>
          <w:color w:val="0000FF"/>
          <w:spacing w:val="5"/>
        </w:rPr>
        <w:t>ATION</w:t>
      </w:r>
    </w:p>
    <w:p w14:paraId="0D63CDFC">
      <w:pPr>
        <w:pStyle w:val="2"/>
        <w:spacing w:before="286" w:line="207" w:lineRule="auto"/>
        <w:ind w:left="95"/>
      </w:pPr>
      <w:r>
        <w:rPr>
          <w:b/>
          <w:bCs/>
          <w:i/>
          <w:iCs/>
        </w:rPr>
        <w:t>These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products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are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not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classified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28"/>
          <w:w w:val="101"/>
        </w:rPr>
        <w:t xml:space="preserve"> </w:t>
      </w:r>
      <w:r>
        <w:rPr>
          <w:b/>
          <w:bCs/>
          <w:i/>
          <w:iCs/>
        </w:rPr>
        <w:t>dangerous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according</w:t>
      </w:r>
      <w:r>
        <w:rPr>
          <w:b/>
          <w:bCs/>
          <w:i/>
          <w:iCs/>
          <w:spacing w:val="17"/>
        </w:rPr>
        <w:t xml:space="preserve"> </w:t>
      </w:r>
      <w:r>
        <w:rPr>
          <w:b/>
          <w:bCs/>
          <w:i/>
          <w:iCs/>
        </w:rPr>
        <w:t>to</w:t>
      </w:r>
      <w:r>
        <w:rPr>
          <w:b/>
          <w:bCs/>
          <w:i/>
          <w:iCs/>
          <w:spacing w:val="20"/>
          <w:w w:val="101"/>
        </w:rPr>
        <w:t xml:space="preserve"> </w:t>
      </w:r>
      <w:r>
        <w:rPr>
          <w:b/>
          <w:bCs/>
          <w:i/>
          <w:iCs/>
        </w:rPr>
        <w:t>Directives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  <w:spacing w:val="13"/>
        </w:rPr>
        <w:t>67/548/</w:t>
      </w:r>
      <w:r>
        <w:rPr>
          <w:b/>
          <w:bCs/>
          <w:i/>
          <w:iCs/>
        </w:rPr>
        <w:t>EEC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29"/>
        </w:rPr>
        <w:t xml:space="preserve"> </w:t>
      </w:r>
      <w:r>
        <w:rPr>
          <w:b/>
          <w:bCs/>
          <w:i/>
          <w:iCs/>
          <w:spacing w:val="13"/>
        </w:rPr>
        <w:t>1999/45/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3"/>
        </w:rPr>
        <w:t>.</w:t>
      </w:r>
    </w:p>
    <w:p w14:paraId="769F77D8">
      <w:pPr>
        <w:pStyle w:val="2"/>
        <w:spacing w:before="46" w:line="197" w:lineRule="auto"/>
        <w:ind w:left="62"/>
      </w:pPr>
      <w:r>
        <w:rPr>
          <w:b/>
          <w:bCs/>
          <w:i/>
          <w:iCs/>
          <w:color w:val="0000FF"/>
          <w:spacing w:val="3"/>
          <w:u w:val="single" w:color="auto"/>
        </w:rPr>
        <w:t>Labeling</w:t>
      </w:r>
    </w:p>
    <w:p w14:paraId="1D6A7A19">
      <w:pPr>
        <w:pStyle w:val="2"/>
        <w:spacing w:line="284" w:lineRule="exact"/>
        <w:ind w:left="71"/>
      </w:pPr>
      <w:r>
        <w:rPr>
          <w:b/>
          <w:bCs/>
          <w:i/>
          <w:iCs/>
          <w:position w:val="3"/>
        </w:rPr>
        <w:t>Symbol</w:t>
      </w:r>
      <w:r>
        <w:rPr>
          <w:b/>
          <w:bCs/>
          <w:i/>
          <w:iCs/>
          <w:spacing w:val="14"/>
          <w:position w:val="3"/>
        </w:rPr>
        <w:t xml:space="preserve">(s) </w:t>
      </w:r>
      <w:r>
        <w:rPr>
          <w:b/>
          <w:bCs/>
          <w:i/>
          <w:iCs/>
          <w:position w:val="3"/>
        </w:rPr>
        <w:t>Not</w:t>
      </w:r>
      <w:r>
        <w:rPr>
          <w:b/>
          <w:bCs/>
          <w:i/>
          <w:iCs/>
          <w:spacing w:val="14"/>
          <w:position w:val="3"/>
        </w:rPr>
        <w:t xml:space="preserve"> </w:t>
      </w:r>
      <w:r>
        <w:rPr>
          <w:b/>
          <w:bCs/>
          <w:i/>
          <w:iCs/>
          <w:position w:val="3"/>
        </w:rPr>
        <w:t>dangerous</w:t>
      </w:r>
      <w:r>
        <w:rPr>
          <w:b/>
          <w:bCs/>
          <w:i/>
          <w:iCs/>
          <w:spacing w:val="14"/>
          <w:position w:val="3"/>
        </w:rPr>
        <w:t>.</w:t>
      </w:r>
    </w:p>
    <w:p w14:paraId="38C823C0">
      <w:pPr>
        <w:pStyle w:val="2"/>
        <w:spacing w:line="373" w:lineRule="auto"/>
        <w:rPr>
          <w:sz w:val="21"/>
        </w:rPr>
      </w:pPr>
    </w:p>
    <w:p w14:paraId="6A1FD81E">
      <w:pPr>
        <w:pStyle w:val="2"/>
        <w:spacing w:before="53" w:line="245" w:lineRule="exact"/>
        <w:ind w:left="112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4"/>
          <w:position w:val="3"/>
          <w:sz w:val="18"/>
          <w:szCs w:val="18"/>
        </w:rPr>
        <w:t>--</w:t>
      </w:r>
      <w:r>
        <w:rPr>
          <w:i/>
          <w:iCs/>
          <w:color w:val="000066"/>
          <w:spacing w:val="35"/>
          <w:w w:val="101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 xml:space="preserve">Page </w:t>
      </w:r>
      <w:r>
        <w:rPr>
          <w:b/>
          <w:bCs/>
          <w:color w:val="000066"/>
          <w:spacing w:val="-4"/>
          <w:position w:val="3"/>
          <w:sz w:val="18"/>
          <w:szCs w:val="18"/>
        </w:rPr>
        <w:t xml:space="preserve">6 </w:t>
      </w:r>
      <w:r>
        <w:rPr>
          <w:color w:val="000066"/>
          <w:spacing w:val="-4"/>
          <w:position w:val="3"/>
          <w:sz w:val="18"/>
          <w:szCs w:val="18"/>
        </w:rPr>
        <w:t>/</w:t>
      </w:r>
      <w:r>
        <w:rPr>
          <w:color w:val="000066"/>
          <w:spacing w:val="3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4"/>
          <w:position w:val="3"/>
          <w:sz w:val="18"/>
          <w:szCs w:val="18"/>
        </w:rPr>
        <w:t>7</w:t>
      </w:r>
      <w:r>
        <w:rPr>
          <w:b/>
          <w:bCs/>
          <w:color w:val="000066"/>
          <w:spacing w:val="12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>--</w:t>
      </w:r>
      <w:r>
        <w:rPr>
          <w:color w:val="000066"/>
          <w:spacing w:val="-4"/>
          <w:position w:val="3"/>
          <w:sz w:val="18"/>
          <w:szCs w:val="18"/>
        </w:rPr>
        <w:fldChar w:fldCharType="end"/>
      </w:r>
    </w:p>
    <w:p w14:paraId="363698C5">
      <w:pPr>
        <w:pStyle w:val="2"/>
        <w:tabs>
          <w:tab w:val="left" w:pos="1821"/>
        </w:tabs>
        <w:spacing w:before="13" w:line="231" w:lineRule="exact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p w14:paraId="4B891391">
      <w:pPr>
        <w:spacing w:line="231" w:lineRule="exact"/>
        <w:rPr>
          <w:sz w:val="21"/>
          <w:szCs w:val="21"/>
        </w:rPr>
        <w:sectPr>
          <w:pgSz w:w="12240" w:h="15840"/>
          <w:pgMar w:top="420" w:right="1051" w:bottom="183" w:left="860" w:header="0" w:footer="0" w:gutter="0"/>
          <w:cols w:space="720" w:num="1"/>
        </w:sectPr>
      </w:pPr>
    </w:p>
    <w:p w14:paraId="1D681C5A">
      <w:pPr>
        <w:pStyle w:val="2"/>
        <w:spacing w:line="253" w:lineRule="auto"/>
        <w:rPr>
          <w:sz w:val="21"/>
        </w:rPr>
      </w:pP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575945</wp:posOffset>
            </wp:positionH>
            <wp:positionV relativeFrom="page">
              <wp:posOffset>266700</wp:posOffset>
            </wp:positionV>
            <wp:extent cx="742315" cy="521335"/>
            <wp:effectExtent l="0" t="0" r="0" b="0"/>
            <wp:wrapNone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42188" cy="5212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4086DB0">
      <w:pPr>
        <w:pStyle w:val="2"/>
        <w:spacing w:line="254" w:lineRule="auto"/>
        <w:rPr>
          <w:sz w:val="21"/>
        </w:rPr>
      </w:pPr>
    </w:p>
    <w:p w14:paraId="28891B03">
      <w:pPr>
        <w:pStyle w:val="2"/>
        <w:spacing w:before="86" w:line="209" w:lineRule="auto"/>
        <w:ind w:left="1329"/>
        <w:rPr>
          <w:sz w:val="30"/>
          <w:szCs w:val="30"/>
        </w:rPr>
      </w:pPr>
      <w:r>
        <w:rPr>
          <w:color w:val="838383"/>
          <w:spacing w:val="4"/>
          <w:sz w:val="30"/>
          <w:szCs w:val="30"/>
        </w:rPr>
        <w:t>QingdaoTidaIntemationalTradeco.,Ltd.</w:t>
      </w:r>
    </w:p>
    <w:p w14:paraId="74F260DB">
      <w:pPr>
        <w:pStyle w:val="2"/>
        <w:spacing w:before="17" w:line="267" w:lineRule="auto"/>
        <w:ind w:left="58" w:right="306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4"/>
          <w:w w:val="101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9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>.  1907/2006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51"/>
          <w:w w:val="101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0"/>
          <w:w w:val="101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6B7E937A">
      <w:pPr>
        <w:pStyle w:val="2"/>
        <w:spacing w:before="9" w:line="146" w:lineRule="auto"/>
        <w:ind w:left="58"/>
      </w:pPr>
      <w:r>
        <w:rPr>
          <w:b/>
          <w:bCs/>
          <w:i/>
          <w:iCs/>
          <w:u w:val="single" w:color="auto"/>
        </w:rPr>
        <w:t>Issuing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</w:t>
      </w:r>
      <w:r>
        <w:rPr>
          <w:b/>
          <w:bCs/>
          <w:i/>
          <w:iCs/>
          <w:u w:val="single" w:color="auto"/>
        </w:rPr>
        <w:t>Revision</w:t>
      </w:r>
      <w:r>
        <w:rPr>
          <w:b/>
          <w:bCs/>
          <w:i/>
          <w:iCs/>
          <w:spacing w:val="4"/>
          <w:u w:val="single" w:color="auto"/>
        </w:rPr>
        <w:t xml:space="preserve"> </w:t>
      </w:r>
      <w:r>
        <w:rPr>
          <w:b/>
          <w:bCs/>
          <w:i/>
          <w:iCs/>
          <w:u w:val="single" w:color="auto"/>
        </w:rPr>
        <w:t>Date</w:t>
      </w:r>
      <w:r>
        <w:rPr>
          <w:position w:val="-3"/>
        </w:rPr>
        <w:drawing>
          <wp:inline distT="0" distB="0" distL="0" distR="0">
            <wp:extent cx="75565" cy="99060"/>
            <wp:effectExtent l="0" t="0" r="0" b="0"/>
            <wp:docPr id="120" name="IM 1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 120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76106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1"/>
          <w:u w:val="single" w:color="auto"/>
        </w:rPr>
        <w:t xml:space="preserve">  </w:t>
      </w:r>
      <w:r>
        <w:rPr>
          <w:b/>
          <w:bCs/>
          <w:i/>
          <w:iCs/>
          <w:spacing w:val="4"/>
          <w:u w:val="single" w:color="auto"/>
        </w:rPr>
        <w:t xml:space="preserve">01-01-2023                  </w:t>
      </w:r>
      <w:r>
        <w:rPr>
          <w:b/>
          <w:bCs/>
          <w:i/>
          <w:iCs/>
          <w:u w:val="single" w:color="auto"/>
        </w:rPr>
        <w:t>Ref</w:t>
      </w:r>
      <w:r>
        <w:rPr>
          <w:color w:val="A9ABAB"/>
          <w:spacing w:val="4"/>
          <w:sz w:val="32"/>
          <w:szCs w:val="32"/>
          <w:u w:val="single" w:color="auto"/>
        </w:rPr>
        <w:t>:</w:t>
      </w:r>
      <w:r>
        <w:rPr>
          <w:color w:val="A9ABAB"/>
          <w:spacing w:val="24"/>
          <w:sz w:val="32"/>
          <w:szCs w:val="32"/>
          <w:u w:val="single" w:color="000000"/>
        </w:rPr>
        <w:t xml:space="preserve"> </w:t>
      </w:r>
      <w:r>
        <w:rPr>
          <w:b/>
          <w:bCs/>
          <w:i/>
          <w:iCs/>
          <w:spacing w:val="4"/>
          <w:u w:val="single" w:color="auto"/>
        </w:rPr>
        <w:t xml:space="preserve">20170101         </w:t>
      </w:r>
      <w:r>
        <w:rPr>
          <w:b/>
          <w:bCs/>
          <w:i/>
          <w:iCs/>
          <w:spacing w:val="3"/>
          <w:u w:val="single" w:color="auto"/>
        </w:rPr>
        <w:t xml:space="preserve">                       </w:t>
      </w:r>
    </w:p>
    <w:p w14:paraId="046D4D04">
      <w:pPr>
        <w:pStyle w:val="2"/>
        <w:spacing w:line="249" w:lineRule="auto"/>
        <w:rPr>
          <w:sz w:val="21"/>
        </w:rPr>
      </w:pPr>
    </w:p>
    <w:p w14:paraId="66ACC428">
      <w:pPr>
        <w:pStyle w:val="2"/>
        <w:spacing w:before="58" w:line="203" w:lineRule="auto"/>
        <w:ind w:left="58"/>
      </w:pPr>
      <w:r>
        <w:rPr>
          <w:b/>
          <w:bCs/>
          <w:i/>
          <w:iCs/>
          <w:color w:val="0000FF"/>
          <w:spacing w:val="4"/>
          <w:u w:val="single" w:color="auto"/>
        </w:rPr>
        <w:t>International Inventories</w:t>
      </w:r>
    </w:p>
    <w:p w14:paraId="37EF0C6F">
      <w:pPr>
        <w:pStyle w:val="2"/>
        <w:spacing w:line="243" w:lineRule="auto"/>
        <w:rPr>
          <w:sz w:val="21"/>
        </w:rPr>
      </w:pPr>
    </w:p>
    <w:p w14:paraId="5B8FC7D1">
      <w:pPr>
        <w:pStyle w:val="2"/>
        <w:spacing w:before="57" w:line="207" w:lineRule="auto"/>
        <w:ind w:left="95"/>
      </w:pPr>
      <w:r>
        <w:pict>
          <v:shape id="_x0000_s1028" o:spid="_x0000_s1028" o:spt="202" type="#_x0000_t202" style="position:absolute;left:0pt;margin-left:3.1pt;margin-top:8.15pt;height:18.4pt;width:472.35pt;z-index:25166950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p w14:paraId="2C09A17D">
                  <w:pPr>
                    <w:pStyle w:val="2"/>
                    <w:spacing w:before="20" w:line="327" w:lineRule="exact"/>
                    <w:ind w:left="20"/>
                  </w:pPr>
                  <w:r>
                    <w:rPr>
                      <w:b/>
                      <w:bCs/>
                      <w:i/>
                      <w:iCs/>
                    </w:rPr>
                    <w:t>USA</w:t>
                  </w:r>
                  <w:r>
                    <w:rPr>
                      <w:b/>
                      <w:bCs/>
                      <w:i/>
                      <w:iCs/>
                      <w:spacing w:val="33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i/>
                      <w:iCs/>
                      <w:spacing w:val="1"/>
                    </w:rPr>
                    <w:t>(</w:t>
                  </w:r>
                  <w:r>
                    <w:rPr>
                      <w:b/>
                      <w:bCs/>
                      <w:i/>
                      <w:iCs/>
                    </w:rPr>
                    <w:t>TSCA</w:t>
                  </w:r>
                  <w:r>
                    <w:rPr>
                      <w:b/>
                      <w:bCs/>
                      <w:i/>
                      <w:iCs/>
                      <w:spacing w:val="1"/>
                    </w:rPr>
                    <w:t>)</w:t>
                  </w:r>
                  <w:r>
                    <w:rPr>
                      <w:b/>
                      <w:bCs/>
                      <w:i/>
                      <w:iCs/>
                      <w:spacing w:val="39"/>
                    </w:rPr>
                    <w:t xml:space="preserve"> </w:t>
                  </w:r>
                  <w:r>
                    <w:rPr>
                      <w:b/>
                      <w:bCs/>
                      <w:i/>
                      <w:iCs/>
                    </w:rPr>
                    <w:t>Complies</w:t>
                  </w:r>
                  <w:r>
                    <w:rPr>
                      <w:b/>
                      <w:bCs/>
                      <w:i/>
                      <w:iCs/>
                      <w:spacing w:val="1"/>
                    </w:rPr>
                    <w:t xml:space="preserve">                                                          </w:t>
                  </w:r>
                  <w:r>
                    <w:rPr>
                      <w:b/>
                      <w:bCs/>
                      <w:i/>
                      <w:iCs/>
                    </w:rPr>
                    <w:t xml:space="preserve">                                                                      </w:t>
                  </w:r>
                  <w:r>
                    <w:rPr>
                      <w:b/>
                      <w:bCs/>
                      <w:i/>
                      <w:iCs/>
                      <w:position w:val="22"/>
                    </w:rPr>
                    <w:t>.</w:t>
                  </w:r>
                </w:p>
              </w:txbxContent>
            </v:textbox>
          </v:shape>
        </w:pict>
      </w:r>
      <w:r>
        <w:rPr>
          <w:b/>
          <w:bCs/>
          <w:i/>
          <w:iCs/>
          <w:spacing w:val="4"/>
        </w:rPr>
        <w:t>The products</w:t>
      </w:r>
      <w:r>
        <w:rPr>
          <w:b/>
          <w:bCs/>
          <w:i/>
          <w:iCs/>
          <w:spacing w:val="19"/>
        </w:rPr>
        <w:t xml:space="preserve"> </w:t>
      </w:r>
      <w:r>
        <w:rPr>
          <w:b/>
          <w:bCs/>
          <w:i/>
          <w:iCs/>
          <w:spacing w:val="4"/>
        </w:rPr>
        <w:t>on</w:t>
      </w:r>
      <w:r>
        <w:rPr>
          <w:b/>
          <w:bCs/>
          <w:i/>
          <w:iCs/>
          <w:spacing w:val="37"/>
        </w:rPr>
        <w:t xml:space="preserve"> </w:t>
      </w:r>
      <w:r>
        <w:rPr>
          <w:b/>
          <w:bCs/>
          <w:i/>
          <w:iCs/>
          <w:spacing w:val="4"/>
        </w:rPr>
        <w:t>this MSDS comply with</w:t>
      </w:r>
      <w:r>
        <w:rPr>
          <w:b/>
          <w:bCs/>
          <w:i/>
          <w:iCs/>
          <w:spacing w:val="36"/>
          <w:w w:val="101"/>
        </w:rPr>
        <w:t xml:space="preserve"> </w:t>
      </w:r>
      <w:r>
        <w:rPr>
          <w:b/>
          <w:bCs/>
          <w:i/>
          <w:iCs/>
          <w:spacing w:val="4"/>
        </w:rPr>
        <w:t>the country chemical</w:t>
      </w:r>
      <w:r>
        <w:rPr>
          <w:b/>
          <w:bCs/>
          <w:i/>
          <w:iCs/>
          <w:spacing w:val="3"/>
        </w:rPr>
        <w:t xml:space="preserve"> control inventories listed below</w:t>
      </w:r>
    </w:p>
    <w:p w14:paraId="03AA49A9">
      <w:pPr>
        <w:pStyle w:val="2"/>
        <w:spacing w:before="240" w:line="250" w:lineRule="exact"/>
        <w:ind w:left="61"/>
      </w:pPr>
      <w:r>
        <w:rPr>
          <w:b/>
          <w:bCs/>
          <w:i/>
          <w:iCs/>
          <w:spacing w:val="2"/>
          <w:position w:val="2"/>
        </w:rPr>
        <w:t>European</w:t>
      </w:r>
      <w:r>
        <w:rPr>
          <w:b/>
          <w:bCs/>
          <w:i/>
          <w:iCs/>
          <w:spacing w:val="40"/>
          <w:position w:val="2"/>
        </w:rPr>
        <w:t xml:space="preserve"> </w:t>
      </w:r>
      <w:r>
        <w:rPr>
          <w:b/>
          <w:bCs/>
          <w:i/>
          <w:iCs/>
          <w:spacing w:val="2"/>
          <w:position w:val="2"/>
        </w:rPr>
        <w:t>Union</w:t>
      </w:r>
      <w:r>
        <w:rPr>
          <w:b/>
          <w:bCs/>
          <w:i/>
          <w:iCs/>
          <w:spacing w:val="27"/>
          <w:w w:val="101"/>
          <w:position w:val="2"/>
        </w:rPr>
        <w:t xml:space="preserve"> </w:t>
      </w:r>
      <w:r>
        <w:rPr>
          <w:b/>
          <w:bCs/>
          <w:i/>
          <w:iCs/>
          <w:spacing w:val="2"/>
          <w:position w:val="2"/>
        </w:rPr>
        <w:t>(EINECS)</w:t>
      </w:r>
      <w:r>
        <w:rPr>
          <w:b/>
          <w:bCs/>
          <w:i/>
          <w:iCs/>
          <w:spacing w:val="41"/>
          <w:position w:val="2"/>
        </w:rPr>
        <w:t xml:space="preserve"> </w:t>
      </w:r>
      <w:r>
        <w:rPr>
          <w:b/>
          <w:bCs/>
          <w:i/>
          <w:iCs/>
          <w:spacing w:val="2"/>
          <w:position w:val="2"/>
        </w:rPr>
        <w:t>Compli</w:t>
      </w:r>
      <w:r>
        <w:rPr>
          <w:b/>
          <w:bCs/>
          <w:i/>
          <w:iCs/>
          <w:spacing w:val="1"/>
          <w:position w:val="2"/>
        </w:rPr>
        <w:t>es</w:t>
      </w:r>
    </w:p>
    <w:p w14:paraId="73B8B58A">
      <w:pPr>
        <w:pStyle w:val="2"/>
        <w:spacing w:line="243" w:lineRule="exact"/>
        <w:ind w:left="85"/>
      </w:pPr>
      <w:r>
        <w:rPr>
          <w:b/>
          <w:bCs/>
          <w:i/>
          <w:iCs/>
          <w:position w:val="2"/>
        </w:rPr>
        <w:t>Canada</w:t>
      </w:r>
      <w:r>
        <w:rPr>
          <w:b/>
          <w:bCs/>
          <w:i/>
          <w:iCs/>
          <w:spacing w:val="9"/>
          <w:position w:val="2"/>
        </w:rPr>
        <w:t xml:space="preserve"> (</w:t>
      </w:r>
      <w:r>
        <w:rPr>
          <w:b/>
          <w:bCs/>
          <w:i/>
          <w:iCs/>
          <w:position w:val="2"/>
        </w:rPr>
        <w:t>DSL</w:t>
      </w:r>
      <w:r>
        <w:rPr>
          <w:b/>
          <w:bCs/>
          <w:i/>
          <w:iCs/>
          <w:spacing w:val="9"/>
          <w:position w:val="2"/>
        </w:rPr>
        <w:t>/</w:t>
      </w:r>
      <w:r>
        <w:rPr>
          <w:b/>
          <w:bCs/>
          <w:i/>
          <w:iCs/>
          <w:position w:val="2"/>
        </w:rPr>
        <w:t>NDSL</w:t>
      </w:r>
      <w:r>
        <w:rPr>
          <w:b/>
          <w:bCs/>
          <w:i/>
          <w:iCs/>
          <w:spacing w:val="9"/>
          <w:position w:val="2"/>
        </w:rPr>
        <w:t xml:space="preserve">)  </w:t>
      </w:r>
      <w:r>
        <w:rPr>
          <w:b/>
          <w:bCs/>
          <w:i/>
          <w:iCs/>
          <w:position w:val="2"/>
        </w:rPr>
        <w:t>Complies</w:t>
      </w:r>
    </w:p>
    <w:p w14:paraId="495D0977">
      <w:pPr>
        <w:pStyle w:val="2"/>
        <w:spacing w:line="241" w:lineRule="exact"/>
        <w:ind w:left="61"/>
      </w:pPr>
      <w:r>
        <w:rPr>
          <w:b/>
          <w:bCs/>
          <w:i/>
          <w:iCs/>
          <w:position w:val="2"/>
        </w:rPr>
        <w:t>Philippines</w:t>
      </w:r>
      <w:r>
        <w:rPr>
          <w:b/>
          <w:bCs/>
          <w:i/>
          <w:iCs/>
          <w:spacing w:val="14"/>
          <w:position w:val="2"/>
        </w:rPr>
        <w:t xml:space="preserve"> (</w:t>
      </w:r>
      <w:r>
        <w:rPr>
          <w:b/>
          <w:bCs/>
          <w:i/>
          <w:iCs/>
          <w:position w:val="2"/>
        </w:rPr>
        <w:t>PICCS</w:t>
      </w:r>
      <w:r>
        <w:rPr>
          <w:b/>
          <w:bCs/>
          <w:i/>
          <w:iCs/>
          <w:spacing w:val="14"/>
          <w:position w:val="2"/>
        </w:rPr>
        <w:t xml:space="preserve">)  </w:t>
      </w:r>
      <w:r>
        <w:rPr>
          <w:b/>
          <w:bCs/>
          <w:i/>
          <w:iCs/>
          <w:position w:val="2"/>
        </w:rPr>
        <w:t>Complies</w:t>
      </w:r>
    </w:p>
    <w:p w14:paraId="75A2B3C8">
      <w:pPr>
        <w:pStyle w:val="2"/>
        <w:spacing w:line="241" w:lineRule="exact"/>
        <w:ind w:left="57"/>
      </w:pPr>
      <w:r>
        <w:rPr>
          <w:b/>
          <w:bCs/>
          <w:i/>
          <w:iCs/>
          <w:position w:val="2"/>
        </w:rPr>
        <w:t>Japan</w:t>
      </w:r>
      <w:r>
        <w:rPr>
          <w:b/>
          <w:bCs/>
          <w:i/>
          <w:iCs/>
          <w:spacing w:val="9"/>
          <w:position w:val="2"/>
        </w:rPr>
        <w:t xml:space="preserve"> (</w:t>
      </w:r>
      <w:r>
        <w:rPr>
          <w:b/>
          <w:bCs/>
          <w:i/>
          <w:iCs/>
          <w:position w:val="2"/>
        </w:rPr>
        <w:t>ENCS</w:t>
      </w:r>
      <w:r>
        <w:rPr>
          <w:b/>
          <w:bCs/>
          <w:i/>
          <w:iCs/>
          <w:spacing w:val="9"/>
          <w:position w:val="2"/>
        </w:rPr>
        <w:t xml:space="preserve">)  </w:t>
      </w:r>
      <w:r>
        <w:rPr>
          <w:b/>
          <w:bCs/>
          <w:i/>
          <w:iCs/>
          <w:position w:val="2"/>
        </w:rPr>
        <w:t>Complies</w:t>
      </w:r>
    </w:p>
    <w:p w14:paraId="659E72C6">
      <w:pPr>
        <w:pStyle w:val="2"/>
        <w:spacing w:line="242" w:lineRule="exact"/>
        <w:ind w:left="85"/>
      </w:pPr>
      <w:r>
        <w:rPr>
          <w:b/>
          <w:bCs/>
          <w:i/>
          <w:iCs/>
          <w:position w:val="2"/>
        </w:rPr>
        <w:t>China</w:t>
      </w:r>
      <w:r>
        <w:rPr>
          <w:b/>
          <w:bCs/>
          <w:i/>
          <w:iCs/>
          <w:spacing w:val="36"/>
          <w:position w:val="2"/>
        </w:rPr>
        <w:t xml:space="preserve"> </w:t>
      </w:r>
      <w:r>
        <w:rPr>
          <w:b/>
          <w:bCs/>
          <w:i/>
          <w:iCs/>
          <w:spacing w:val="4"/>
          <w:position w:val="2"/>
        </w:rPr>
        <w:t>(</w:t>
      </w:r>
      <w:r>
        <w:rPr>
          <w:b/>
          <w:bCs/>
          <w:i/>
          <w:iCs/>
          <w:position w:val="2"/>
        </w:rPr>
        <w:t>IECSC</w:t>
      </w:r>
      <w:r>
        <w:rPr>
          <w:b/>
          <w:bCs/>
          <w:i/>
          <w:iCs/>
          <w:spacing w:val="4"/>
          <w:position w:val="2"/>
        </w:rPr>
        <w:t>)</w:t>
      </w:r>
      <w:r>
        <w:rPr>
          <w:b/>
          <w:bCs/>
          <w:i/>
          <w:iCs/>
          <w:spacing w:val="39"/>
          <w:position w:val="2"/>
        </w:rPr>
        <w:t xml:space="preserve"> </w:t>
      </w:r>
      <w:r>
        <w:rPr>
          <w:b/>
          <w:bCs/>
          <w:i/>
          <w:iCs/>
          <w:position w:val="2"/>
        </w:rPr>
        <w:t>Complies</w:t>
      </w:r>
    </w:p>
    <w:p w14:paraId="46F6E50A">
      <w:pPr>
        <w:pStyle w:val="2"/>
        <w:spacing w:line="234" w:lineRule="auto"/>
        <w:ind w:left="41"/>
      </w:pPr>
      <w:r>
        <w:rPr>
          <w:b/>
          <w:bCs/>
          <w:i/>
          <w:iCs/>
        </w:rPr>
        <w:t>Australia</w:t>
      </w:r>
      <w:r>
        <w:rPr>
          <w:b/>
          <w:bCs/>
          <w:i/>
          <w:iCs/>
          <w:spacing w:val="15"/>
        </w:rPr>
        <w:t xml:space="preserve"> (</w:t>
      </w:r>
      <w:r>
        <w:rPr>
          <w:b/>
          <w:bCs/>
          <w:i/>
          <w:iCs/>
        </w:rPr>
        <w:t>AICS</w:t>
      </w:r>
      <w:r>
        <w:rPr>
          <w:b/>
          <w:bCs/>
          <w:i/>
          <w:iCs/>
          <w:spacing w:val="15"/>
        </w:rPr>
        <w:t xml:space="preserve">)  </w:t>
      </w:r>
      <w:r>
        <w:rPr>
          <w:b/>
          <w:bCs/>
          <w:i/>
          <w:iCs/>
        </w:rPr>
        <w:t>Complies</w:t>
      </w:r>
    </w:p>
    <w:p w14:paraId="3D5727A5">
      <w:pPr>
        <w:pStyle w:val="2"/>
        <w:spacing w:line="242" w:lineRule="exact"/>
        <w:ind w:left="61"/>
      </w:pPr>
      <w:r>
        <w:rPr>
          <w:b/>
          <w:bCs/>
          <w:i/>
          <w:iCs/>
          <w:spacing w:val="3"/>
          <w:position w:val="2"/>
        </w:rPr>
        <w:t>Korea (KECL)</w:t>
      </w:r>
      <w:r>
        <w:rPr>
          <w:b/>
          <w:bCs/>
          <w:i/>
          <w:iCs/>
          <w:spacing w:val="42"/>
          <w:position w:val="2"/>
        </w:rPr>
        <w:t xml:space="preserve"> </w:t>
      </w:r>
      <w:r>
        <w:rPr>
          <w:b/>
          <w:bCs/>
          <w:i/>
          <w:iCs/>
          <w:spacing w:val="3"/>
          <w:position w:val="2"/>
        </w:rPr>
        <w:t>Complies</w:t>
      </w:r>
    </w:p>
    <w:p w14:paraId="266D1FA8">
      <w:pPr>
        <w:pStyle w:val="2"/>
        <w:spacing w:line="266" w:lineRule="exact"/>
        <w:ind w:left="62"/>
      </w:pPr>
      <w:r>
        <w:rPr>
          <w:b/>
          <w:bCs/>
          <w:i/>
          <w:iCs/>
          <w:spacing w:val="3"/>
          <w:position w:val="3"/>
        </w:rPr>
        <w:t>New Zealand (NZIoC)</w:t>
      </w:r>
      <w:r>
        <w:rPr>
          <w:b/>
          <w:bCs/>
          <w:i/>
          <w:iCs/>
          <w:spacing w:val="52"/>
          <w:position w:val="3"/>
        </w:rPr>
        <w:t xml:space="preserve"> </w:t>
      </w:r>
      <w:r>
        <w:rPr>
          <w:b/>
          <w:bCs/>
          <w:i/>
          <w:iCs/>
          <w:spacing w:val="3"/>
          <w:position w:val="3"/>
        </w:rPr>
        <w:t>Complies</w:t>
      </w:r>
    </w:p>
    <w:p w14:paraId="55F97A98">
      <w:pPr>
        <w:pStyle w:val="2"/>
        <w:spacing w:before="252" w:line="197" w:lineRule="auto"/>
        <w:ind w:left="62"/>
      </w:pPr>
      <w:r>
        <w:rPr>
          <w:b/>
          <w:bCs/>
          <w:i/>
          <w:iCs/>
          <w:spacing w:val="5"/>
        </w:rPr>
        <w:t>Legend</w:t>
      </w:r>
    </w:p>
    <w:p w14:paraId="17033A8D">
      <w:pPr>
        <w:pStyle w:val="2"/>
        <w:spacing w:line="284" w:lineRule="exact"/>
        <w:ind w:left="95"/>
      </w:pPr>
      <w:r>
        <w:rPr>
          <w:b/>
          <w:bCs/>
          <w:i/>
          <w:iCs/>
          <w:position w:val="3"/>
        </w:rPr>
        <w:t>TSCA</w:t>
      </w:r>
      <w:r>
        <w:rPr>
          <w:b/>
          <w:bCs/>
          <w:i/>
          <w:iCs/>
          <w:spacing w:val="15"/>
          <w:position w:val="3"/>
        </w:rPr>
        <w:t xml:space="preserve"> -</w:t>
      </w:r>
      <w:r>
        <w:rPr>
          <w:b/>
          <w:bCs/>
          <w:i/>
          <w:iCs/>
          <w:spacing w:val="45"/>
          <w:position w:val="3"/>
        </w:rPr>
        <w:t xml:space="preserve"> </w:t>
      </w:r>
      <w:r>
        <w:rPr>
          <w:b/>
          <w:bCs/>
          <w:i/>
          <w:iCs/>
          <w:position w:val="3"/>
        </w:rPr>
        <w:t>United</w:t>
      </w:r>
      <w:r>
        <w:rPr>
          <w:b/>
          <w:bCs/>
          <w:i/>
          <w:iCs/>
          <w:spacing w:val="15"/>
          <w:position w:val="3"/>
        </w:rPr>
        <w:t xml:space="preserve"> </w:t>
      </w:r>
      <w:r>
        <w:rPr>
          <w:b/>
          <w:bCs/>
          <w:i/>
          <w:iCs/>
          <w:position w:val="3"/>
        </w:rPr>
        <w:t>States</w:t>
      </w:r>
      <w:r>
        <w:rPr>
          <w:b/>
          <w:bCs/>
          <w:i/>
          <w:iCs/>
          <w:spacing w:val="15"/>
          <w:position w:val="3"/>
        </w:rPr>
        <w:t xml:space="preserve">  </w:t>
      </w:r>
      <w:r>
        <w:rPr>
          <w:b/>
          <w:bCs/>
          <w:i/>
          <w:iCs/>
          <w:position w:val="3"/>
        </w:rPr>
        <w:t>Toxic</w:t>
      </w:r>
      <w:r>
        <w:rPr>
          <w:b/>
          <w:bCs/>
          <w:i/>
          <w:iCs/>
          <w:spacing w:val="15"/>
          <w:position w:val="3"/>
        </w:rPr>
        <w:t xml:space="preserve"> </w:t>
      </w:r>
      <w:r>
        <w:rPr>
          <w:b/>
          <w:bCs/>
          <w:i/>
          <w:iCs/>
          <w:position w:val="3"/>
        </w:rPr>
        <w:t>Substances</w:t>
      </w:r>
      <w:r>
        <w:rPr>
          <w:b/>
          <w:bCs/>
          <w:i/>
          <w:iCs/>
          <w:spacing w:val="45"/>
          <w:position w:val="3"/>
        </w:rPr>
        <w:t xml:space="preserve"> </w:t>
      </w:r>
      <w:r>
        <w:rPr>
          <w:b/>
          <w:bCs/>
          <w:i/>
          <w:iCs/>
          <w:position w:val="3"/>
        </w:rPr>
        <w:t>Control</w:t>
      </w:r>
      <w:r>
        <w:rPr>
          <w:b/>
          <w:bCs/>
          <w:i/>
          <w:iCs/>
          <w:spacing w:val="-28"/>
          <w:position w:val="3"/>
        </w:rPr>
        <w:t xml:space="preserve"> </w:t>
      </w:r>
      <w:r>
        <w:rPr>
          <w:b/>
          <w:bCs/>
          <w:i/>
          <w:iCs/>
          <w:position w:val="3"/>
        </w:rPr>
        <w:t>Act</w:t>
      </w:r>
      <w:r>
        <w:rPr>
          <w:b/>
          <w:bCs/>
          <w:i/>
          <w:iCs/>
          <w:spacing w:val="15"/>
          <w:position w:val="3"/>
        </w:rPr>
        <w:t xml:space="preserve"> </w:t>
      </w:r>
      <w:r>
        <w:rPr>
          <w:b/>
          <w:bCs/>
          <w:i/>
          <w:iCs/>
          <w:position w:val="3"/>
        </w:rPr>
        <w:t>Section</w:t>
      </w:r>
      <w:r>
        <w:rPr>
          <w:b/>
          <w:bCs/>
          <w:i/>
          <w:iCs/>
          <w:spacing w:val="32"/>
          <w:position w:val="3"/>
        </w:rPr>
        <w:t xml:space="preserve"> </w:t>
      </w:r>
      <w:r>
        <w:rPr>
          <w:b/>
          <w:bCs/>
          <w:i/>
          <w:iCs/>
          <w:spacing w:val="15"/>
          <w:position w:val="3"/>
        </w:rPr>
        <w:t xml:space="preserve">8(b) </w:t>
      </w:r>
      <w:r>
        <w:rPr>
          <w:b/>
          <w:bCs/>
          <w:i/>
          <w:iCs/>
          <w:position w:val="3"/>
        </w:rPr>
        <w:t>Inventory</w:t>
      </w:r>
    </w:p>
    <w:p w14:paraId="401E91F6">
      <w:pPr>
        <w:pStyle w:val="2"/>
        <w:spacing w:before="24" w:line="218" w:lineRule="auto"/>
        <w:ind w:left="61" w:right="793"/>
      </w:pPr>
      <w:r>
        <w:rPr>
          <w:b/>
          <w:bCs/>
          <w:i/>
          <w:iCs/>
          <w:spacing w:val="6"/>
        </w:rPr>
        <w:t>EINECS/ELINCS - European Inventory of</w:t>
      </w:r>
      <w:r>
        <w:rPr>
          <w:b/>
          <w:bCs/>
          <w:i/>
          <w:iCs/>
          <w:spacing w:val="-32"/>
        </w:rPr>
        <w:t xml:space="preserve"> </w:t>
      </w:r>
      <w:r>
        <w:rPr>
          <w:b/>
          <w:bCs/>
          <w:i/>
          <w:iCs/>
          <w:spacing w:val="6"/>
        </w:rPr>
        <w:t>Ex</w:t>
      </w:r>
      <w:r>
        <w:rPr>
          <w:b/>
          <w:bCs/>
          <w:i/>
          <w:iCs/>
          <w:spacing w:val="5"/>
        </w:rPr>
        <w:t>isting</w:t>
      </w:r>
      <w:r>
        <w:rPr>
          <w:b/>
          <w:bCs/>
          <w:i/>
          <w:iCs/>
          <w:spacing w:val="40"/>
          <w:w w:val="101"/>
        </w:rPr>
        <w:t xml:space="preserve"> </w:t>
      </w:r>
      <w:r>
        <w:rPr>
          <w:b/>
          <w:bCs/>
          <w:i/>
          <w:iCs/>
          <w:spacing w:val="5"/>
        </w:rPr>
        <w:t>Commercial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5"/>
        </w:rPr>
        <w:t>Chemical Substances/EU List of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3"/>
        </w:rPr>
        <w:t>Notified Chemical Substances</w:t>
      </w:r>
    </w:p>
    <w:p w14:paraId="1B783723">
      <w:pPr>
        <w:pStyle w:val="2"/>
        <w:spacing w:before="51" w:line="205" w:lineRule="auto"/>
        <w:ind w:left="62"/>
      </w:pPr>
      <w:r>
        <w:rPr>
          <w:b/>
          <w:bCs/>
          <w:i/>
          <w:iCs/>
          <w:spacing w:val="5"/>
        </w:rPr>
        <w:t>DSL/NDSL -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  <w:spacing w:val="5"/>
        </w:rPr>
        <w:t xml:space="preserve">Canadian Domestic Substances </w:t>
      </w:r>
      <w:r>
        <w:rPr>
          <w:b/>
          <w:bCs/>
          <w:i/>
          <w:iCs/>
          <w:spacing w:val="4"/>
        </w:rPr>
        <w:t>List/Non-Domestic</w:t>
      </w:r>
      <w:r>
        <w:rPr>
          <w:b/>
          <w:bCs/>
          <w:i/>
          <w:iCs/>
          <w:spacing w:val="12"/>
        </w:rPr>
        <w:t xml:space="preserve"> </w:t>
      </w:r>
      <w:r>
        <w:rPr>
          <w:b/>
          <w:bCs/>
          <w:i/>
          <w:iCs/>
          <w:spacing w:val="4"/>
        </w:rPr>
        <w:t>Substances</w:t>
      </w:r>
      <w:r>
        <w:rPr>
          <w:b/>
          <w:bCs/>
          <w:i/>
          <w:iCs/>
          <w:spacing w:val="23"/>
        </w:rPr>
        <w:t xml:space="preserve"> </w:t>
      </w:r>
      <w:r>
        <w:rPr>
          <w:b/>
          <w:bCs/>
          <w:i/>
          <w:iCs/>
          <w:spacing w:val="4"/>
        </w:rPr>
        <w:t>List</w:t>
      </w:r>
    </w:p>
    <w:p w14:paraId="4602FFBE">
      <w:pPr>
        <w:pStyle w:val="2"/>
        <w:spacing w:before="43" w:line="207" w:lineRule="auto"/>
        <w:ind w:left="61"/>
      </w:pPr>
      <w:r>
        <w:rPr>
          <w:b/>
          <w:bCs/>
          <w:i/>
          <w:iCs/>
          <w:spacing w:val="5"/>
        </w:rPr>
        <w:t>PICCS - Philippines Inventory of</w:t>
      </w:r>
      <w:r>
        <w:rPr>
          <w:b/>
          <w:bCs/>
          <w:i/>
          <w:iCs/>
          <w:spacing w:val="-14"/>
        </w:rPr>
        <w:t xml:space="preserve"> </w:t>
      </w:r>
      <w:r>
        <w:rPr>
          <w:b/>
          <w:bCs/>
          <w:i/>
          <w:iCs/>
          <w:spacing w:val="5"/>
        </w:rPr>
        <w:t>Chemicals and Chemical</w:t>
      </w:r>
      <w:r>
        <w:rPr>
          <w:b/>
          <w:bCs/>
          <w:i/>
          <w:iCs/>
          <w:spacing w:val="7"/>
        </w:rPr>
        <w:t xml:space="preserve"> </w:t>
      </w:r>
      <w:r>
        <w:rPr>
          <w:b/>
          <w:bCs/>
          <w:i/>
          <w:iCs/>
          <w:spacing w:val="5"/>
        </w:rPr>
        <w:t>Substan</w:t>
      </w:r>
      <w:r>
        <w:rPr>
          <w:b/>
          <w:bCs/>
          <w:i/>
          <w:iCs/>
          <w:spacing w:val="4"/>
        </w:rPr>
        <w:t>ces</w:t>
      </w:r>
    </w:p>
    <w:p w14:paraId="3BC56287">
      <w:pPr>
        <w:pStyle w:val="2"/>
        <w:spacing w:before="44" w:line="207" w:lineRule="auto"/>
        <w:ind w:left="61"/>
      </w:pPr>
      <w:r>
        <w:rPr>
          <w:b/>
          <w:bCs/>
          <w:i/>
          <w:iCs/>
          <w:spacing w:val="5"/>
        </w:rPr>
        <w:t>ENCS - Japan Existing and New Chemi</w:t>
      </w:r>
      <w:r>
        <w:rPr>
          <w:b/>
          <w:bCs/>
          <w:i/>
          <w:iCs/>
          <w:spacing w:val="4"/>
        </w:rPr>
        <w:t>cal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  <w:spacing w:val="4"/>
        </w:rPr>
        <w:t>Substances</w:t>
      </w:r>
    </w:p>
    <w:p w14:paraId="213E5026">
      <w:pPr>
        <w:pStyle w:val="2"/>
        <w:spacing w:before="42" w:line="242" w:lineRule="exact"/>
        <w:ind w:left="58"/>
      </w:pPr>
      <w:r>
        <w:rPr>
          <w:b/>
          <w:bCs/>
          <w:i/>
          <w:iCs/>
          <w:spacing w:val="4"/>
          <w:position w:val="4"/>
        </w:rPr>
        <w:t>IECSC -</w:t>
      </w:r>
      <w:r>
        <w:rPr>
          <w:b/>
          <w:bCs/>
          <w:i/>
          <w:iCs/>
          <w:spacing w:val="49"/>
          <w:w w:val="101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China Inventory of</w:t>
      </w:r>
      <w:r>
        <w:rPr>
          <w:b/>
          <w:bCs/>
          <w:i/>
          <w:iCs/>
          <w:spacing w:val="-38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Existing</w:t>
      </w:r>
      <w:r>
        <w:rPr>
          <w:b/>
          <w:bCs/>
          <w:i/>
          <w:iCs/>
          <w:spacing w:val="39"/>
          <w:position w:val="4"/>
        </w:rPr>
        <w:t xml:space="preserve"> </w:t>
      </w:r>
      <w:r>
        <w:rPr>
          <w:b/>
          <w:bCs/>
          <w:i/>
          <w:iCs/>
          <w:spacing w:val="4"/>
          <w:position w:val="4"/>
        </w:rPr>
        <w:t>Chemical Substances</w:t>
      </w:r>
    </w:p>
    <w:p w14:paraId="7E822BD0">
      <w:pPr>
        <w:pStyle w:val="2"/>
        <w:spacing w:line="207" w:lineRule="auto"/>
        <w:ind w:left="41"/>
      </w:pPr>
      <w:r>
        <w:rPr>
          <w:b/>
          <w:bCs/>
          <w:i/>
          <w:iCs/>
          <w:spacing w:val="5"/>
        </w:rPr>
        <w:t>AICS - Australian Inventory of</w:t>
      </w:r>
      <w:r>
        <w:rPr>
          <w:b/>
          <w:bCs/>
          <w:i/>
          <w:iCs/>
          <w:spacing w:val="3"/>
        </w:rPr>
        <w:t xml:space="preserve"> </w:t>
      </w:r>
      <w:r>
        <w:rPr>
          <w:b/>
          <w:bCs/>
          <w:i/>
          <w:iCs/>
          <w:spacing w:val="5"/>
        </w:rPr>
        <w:t>Chemical Substances</w:t>
      </w:r>
    </w:p>
    <w:p w14:paraId="55079A6F">
      <w:pPr>
        <w:pStyle w:val="2"/>
        <w:spacing w:before="44" w:line="207" w:lineRule="auto"/>
        <w:ind w:left="61"/>
      </w:pPr>
      <w:r>
        <w:rPr>
          <w:b/>
          <w:bCs/>
          <w:i/>
          <w:iCs/>
          <w:spacing w:val="5"/>
        </w:rPr>
        <w:t>KECL - Korean Existing and Evalua</w:t>
      </w:r>
      <w:r>
        <w:rPr>
          <w:b/>
          <w:bCs/>
          <w:i/>
          <w:iCs/>
          <w:spacing w:val="4"/>
        </w:rPr>
        <w:t>ted</w:t>
      </w:r>
      <w:r>
        <w:rPr>
          <w:b/>
          <w:bCs/>
          <w:i/>
          <w:iCs/>
          <w:spacing w:val="14"/>
        </w:rPr>
        <w:t xml:space="preserve"> </w:t>
      </w:r>
      <w:r>
        <w:rPr>
          <w:b/>
          <w:bCs/>
          <w:i/>
          <w:iCs/>
          <w:spacing w:val="4"/>
        </w:rPr>
        <w:t>Chemical Substances</w:t>
      </w:r>
    </w:p>
    <w:p w14:paraId="7F99B3B5">
      <w:pPr>
        <w:pStyle w:val="2"/>
        <w:spacing w:before="42" w:line="207" w:lineRule="auto"/>
        <w:ind w:left="62"/>
      </w:pPr>
      <w:r>
        <w:rPr>
          <w:b/>
          <w:bCs/>
          <w:i/>
          <w:iCs/>
          <w:spacing w:val="5"/>
        </w:rPr>
        <w:t>NZIoC - New Zealand Inventory of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Chemicals</w:t>
      </w:r>
    </w:p>
    <w:p w14:paraId="62AC7A98">
      <w:pPr>
        <w:pStyle w:val="2"/>
        <w:spacing w:before="63" w:line="207" w:lineRule="auto"/>
        <w:ind w:left="85"/>
      </w:pPr>
      <w:r>
        <w:rPr>
          <w:b/>
          <w:bCs/>
          <w:i/>
          <w:iCs/>
          <w:spacing w:val="5"/>
        </w:rPr>
        <w:t>Chemical Safety</w:t>
      </w:r>
      <w:r>
        <w:rPr>
          <w:b/>
          <w:bCs/>
          <w:i/>
          <w:iCs/>
          <w:spacing w:val="-29"/>
        </w:rPr>
        <w:t xml:space="preserve"> </w:t>
      </w:r>
      <w:r>
        <w:rPr>
          <w:b/>
          <w:bCs/>
          <w:i/>
          <w:iCs/>
          <w:spacing w:val="5"/>
        </w:rPr>
        <w:t>Assessment</w:t>
      </w:r>
      <w:r>
        <w:rPr>
          <w:position w:val="-4"/>
        </w:rPr>
        <w:drawing>
          <wp:inline distT="0" distB="0" distL="0" distR="0">
            <wp:extent cx="69215" cy="99060"/>
            <wp:effectExtent l="0" t="0" r="0" b="0"/>
            <wp:docPr id="122" name="IM 1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 122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69725" cy="99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i/>
          <w:iCs/>
          <w:spacing w:val="53"/>
        </w:rPr>
        <w:t xml:space="preserve"> </w:t>
      </w:r>
      <w:r>
        <w:rPr>
          <w:b/>
          <w:bCs/>
          <w:i/>
          <w:iCs/>
          <w:spacing w:val="5"/>
        </w:rPr>
        <w:t>Not hazardou</w:t>
      </w:r>
      <w:r>
        <w:rPr>
          <w:b/>
          <w:bCs/>
          <w:i/>
          <w:iCs/>
          <w:spacing w:val="4"/>
        </w:rPr>
        <w:t>s.</w:t>
      </w:r>
    </w:p>
    <w:p w14:paraId="12C4B9F8">
      <w:pPr>
        <w:pStyle w:val="2"/>
        <w:spacing w:before="296" w:line="205" w:lineRule="auto"/>
        <w:ind w:left="71"/>
        <w:outlineLvl w:val="1"/>
      </w:pPr>
      <w:r>
        <w:rPr>
          <w:b/>
          <w:bCs/>
          <w:i/>
          <w:iCs/>
          <w:color w:val="0000FF"/>
        </w:rPr>
        <w:t>SECTION</w:t>
      </w:r>
      <w:r>
        <w:rPr>
          <w:b/>
          <w:bCs/>
          <w:i/>
          <w:iCs/>
          <w:color w:val="0000FF"/>
          <w:spacing w:val="49"/>
          <w:w w:val="101"/>
        </w:rPr>
        <w:t xml:space="preserve"> </w:t>
      </w:r>
      <w:r>
        <w:rPr>
          <w:b/>
          <w:bCs/>
          <w:i/>
          <w:iCs/>
          <w:color w:val="0000FF"/>
          <w:spacing w:val="20"/>
        </w:rPr>
        <w:t>16.</w:t>
      </w:r>
      <w:r>
        <w:rPr>
          <w:b/>
          <w:bCs/>
          <w:i/>
          <w:iCs/>
          <w:color w:val="0000FF"/>
          <w:spacing w:val="34"/>
        </w:rPr>
        <w:t xml:space="preserve"> </w:t>
      </w:r>
      <w:r>
        <w:rPr>
          <w:b/>
          <w:bCs/>
          <w:i/>
          <w:iCs/>
          <w:color w:val="0000FF"/>
        </w:rPr>
        <w:t>OTHER</w:t>
      </w:r>
      <w:r>
        <w:rPr>
          <w:b/>
          <w:bCs/>
          <w:i/>
          <w:iCs/>
          <w:color w:val="0000FF"/>
          <w:spacing w:val="20"/>
        </w:rPr>
        <w:t xml:space="preserve"> </w:t>
      </w:r>
      <w:r>
        <w:rPr>
          <w:b/>
          <w:bCs/>
          <w:i/>
          <w:iCs/>
          <w:color w:val="0000FF"/>
        </w:rPr>
        <w:t>INFORMATION</w:t>
      </w:r>
    </w:p>
    <w:p w14:paraId="5BCC9E8D">
      <w:pPr>
        <w:pStyle w:val="2"/>
        <w:spacing w:before="291" w:line="207" w:lineRule="auto"/>
        <w:ind w:left="95"/>
      </w:pPr>
      <w:r>
        <w:rPr>
          <w:b/>
          <w:bCs/>
          <w:i/>
          <w:iCs/>
          <w:color w:val="0000FF"/>
          <w:spacing w:val="5"/>
          <w:u w:val="single" w:color="auto"/>
        </w:rPr>
        <w:t>Text of</w:t>
      </w:r>
      <w:r>
        <w:rPr>
          <w:b/>
          <w:bCs/>
          <w:i/>
          <w:iCs/>
          <w:color w:val="0000FF"/>
          <w:spacing w:val="-35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5"/>
          <w:u w:val="single" w:color="auto"/>
        </w:rPr>
        <w:t>R-phrases mentio</w:t>
      </w:r>
      <w:r>
        <w:rPr>
          <w:b/>
          <w:bCs/>
          <w:i/>
          <w:iCs/>
          <w:color w:val="0000FF"/>
          <w:spacing w:val="4"/>
          <w:u w:val="single" w:color="auto"/>
        </w:rPr>
        <w:t>ned in</w:t>
      </w:r>
      <w:r>
        <w:rPr>
          <w:b/>
          <w:bCs/>
          <w:i/>
          <w:iCs/>
          <w:color w:val="0000FF"/>
          <w:spacing w:val="20"/>
          <w:u w:val="single" w:color="auto"/>
        </w:rPr>
        <w:t xml:space="preserve"> </w:t>
      </w:r>
      <w:r>
        <w:rPr>
          <w:b/>
          <w:bCs/>
          <w:i/>
          <w:iCs/>
          <w:color w:val="0000FF"/>
          <w:spacing w:val="4"/>
          <w:u w:val="single" w:color="auto"/>
        </w:rPr>
        <w:t>Section 3</w:t>
      </w:r>
    </w:p>
    <w:p w14:paraId="175D744C">
      <w:pPr>
        <w:pStyle w:val="2"/>
        <w:spacing w:before="44" w:line="204" w:lineRule="auto"/>
        <w:ind w:left="62"/>
      </w:pPr>
      <w:r>
        <w:rPr>
          <w:b/>
          <w:bCs/>
          <w:i/>
          <w:iCs/>
          <w:spacing w:val="3"/>
        </w:rPr>
        <w:t>Not applicable.</w:t>
      </w:r>
    </w:p>
    <w:p w14:paraId="6EA697A4">
      <w:pPr>
        <w:pStyle w:val="2"/>
        <w:spacing w:before="42" w:line="207" w:lineRule="auto"/>
        <w:ind w:left="71"/>
      </w:pPr>
      <w:r>
        <w:rPr>
          <w:b/>
          <w:bCs/>
          <w:i/>
          <w:iCs/>
          <w:spacing w:val="5"/>
        </w:rPr>
        <w:t>Sources of</w:t>
      </w:r>
      <w:r>
        <w:rPr>
          <w:b/>
          <w:bCs/>
          <w:i/>
          <w:iCs/>
          <w:spacing w:val="-38"/>
        </w:rPr>
        <w:t xml:space="preserve"> </w:t>
      </w:r>
      <w:r>
        <w:rPr>
          <w:b/>
          <w:bCs/>
          <w:i/>
          <w:iCs/>
          <w:spacing w:val="5"/>
        </w:rPr>
        <w:t>key data</w:t>
      </w:r>
      <w:r>
        <w:rPr>
          <w:b/>
          <w:bCs/>
          <w:i/>
          <w:iCs/>
          <w:spacing w:val="21"/>
        </w:rPr>
        <w:t xml:space="preserve"> </w:t>
      </w:r>
      <w:r>
        <w:rPr>
          <w:b/>
          <w:bCs/>
          <w:i/>
          <w:iCs/>
          <w:spacing w:val="5"/>
        </w:rPr>
        <w:t>u</w:t>
      </w:r>
      <w:r>
        <w:rPr>
          <w:b/>
          <w:bCs/>
          <w:i/>
          <w:iCs/>
          <w:spacing w:val="4"/>
        </w:rPr>
        <w:t>sed to compile</w:t>
      </w:r>
      <w:r>
        <w:rPr>
          <w:b/>
          <w:bCs/>
          <w:i/>
          <w:iCs/>
          <w:spacing w:val="38"/>
        </w:rPr>
        <w:t xml:space="preserve"> </w:t>
      </w:r>
      <w:r>
        <w:rPr>
          <w:b/>
          <w:bCs/>
          <w:i/>
          <w:iCs/>
          <w:spacing w:val="4"/>
        </w:rPr>
        <w:t>the Material Safety Data</w:t>
      </w:r>
      <w:r>
        <w:rPr>
          <w:b/>
          <w:bCs/>
          <w:i/>
          <w:iCs/>
          <w:spacing w:val="31"/>
        </w:rPr>
        <w:t xml:space="preserve"> </w:t>
      </w:r>
      <w:r>
        <w:rPr>
          <w:b/>
          <w:bCs/>
          <w:i/>
          <w:iCs/>
          <w:spacing w:val="4"/>
        </w:rPr>
        <w:t>Sheet</w:t>
      </w:r>
    </w:p>
    <w:p w14:paraId="24D1485B">
      <w:pPr>
        <w:pStyle w:val="2"/>
        <w:spacing w:line="258" w:lineRule="auto"/>
        <w:rPr>
          <w:sz w:val="21"/>
        </w:rPr>
      </w:pPr>
    </w:p>
    <w:p w14:paraId="3FF7DEBA">
      <w:pPr>
        <w:pStyle w:val="2"/>
        <w:spacing w:before="58" w:line="242" w:lineRule="exact"/>
        <w:ind w:left="62"/>
      </w:pPr>
      <w:r>
        <w:rPr>
          <w:b/>
          <w:bCs/>
          <w:i/>
          <w:iCs/>
          <w:spacing w:val="5"/>
          <w:position w:val="4"/>
        </w:rPr>
        <w:t>REACH Registration</w:t>
      </w:r>
      <w:r>
        <w:rPr>
          <w:b/>
          <w:bCs/>
          <w:i/>
          <w:iCs/>
          <w:spacing w:val="30"/>
          <w:position w:val="4"/>
        </w:rPr>
        <w:t xml:space="preserve"> </w:t>
      </w:r>
      <w:r>
        <w:rPr>
          <w:b/>
          <w:bCs/>
          <w:i/>
          <w:iCs/>
          <w:spacing w:val="5"/>
          <w:position w:val="4"/>
        </w:rPr>
        <w:t>dossier</w:t>
      </w:r>
      <w:r>
        <w:rPr>
          <w:b/>
          <w:bCs/>
          <w:i/>
          <w:iCs/>
          <w:spacing w:val="-13"/>
          <w:position w:val="4"/>
        </w:rPr>
        <w:t xml:space="preserve"> </w:t>
      </w:r>
      <w:r>
        <w:rPr>
          <w:b/>
          <w:bCs/>
          <w:i/>
          <w:iCs/>
          <w:spacing w:val="5"/>
          <w:position w:val="4"/>
        </w:rPr>
        <w:t>and chemical safety report</w:t>
      </w:r>
    </w:p>
    <w:p w14:paraId="3484020D">
      <w:pPr>
        <w:pStyle w:val="2"/>
        <w:spacing w:before="1" w:line="205" w:lineRule="auto"/>
        <w:ind w:left="75"/>
      </w:pPr>
      <w:r>
        <w:rPr>
          <w:b/>
          <w:bCs/>
          <w:i/>
          <w:iCs/>
          <w:spacing w:val="7"/>
        </w:rPr>
        <w:t>www.ChemADVISOR.com/</w:t>
      </w:r>
    </w:p>
    <w:p w14:paraId="5DD2C192">
      <w:pPr>
        <w:pStyle w:val="2"/>
        <w:spacing w:before="288" w:line="172" w:lineRule="auto"/>
        <w:ind w:left="62"/>
      </w:pPr>
      <w:r>
        <w:rPr>
          <w:b/>
          <w:bCs/>
          <w:i/>
          <w:iCs/>
          <w:spacing w:val="4"/>
        </w:rPr>
        <w:t>Revision</w:t>
      </w:r>
      <w:r>
        <w:rPr>
          <w:b/>
          <w:bCs/>
          <w:i/>
          <w:iCs/>
          <w:spacing w:val="18"/>
        </w:rPr>
        <w:t xml:space="preserve"> </w:t>
      </w:r>
      <w:r>
        <w:rPr>
          <w:b/>
          <w:bCs/>
          <w:i/>
          <w:iCs/>
          <w:spacing w:val="4"/>
        </w:rPr>
        <w:t>Note</w:t>
      </w:r>
    </w:p>
    <w:p w14:paraId="21230A32">
      <w:pPr>
        <w:pStyle w:val="2"/>
        <w:spacing w:line="266" w:lineRule="auto"/>
        <w:ind w:left="71" w:right="592" w:hanging="9"/>
      </w:pPr>
      <w:r>
        <w:rPr>
          <w:b/>
          <w:bCs/>
          <w:i/>
          <w:iCs/>
        </w:rPr>
        <w:t>Reason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for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Revision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Publish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MSDS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in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accordance</w:t>
      </w:r>
      <w:r>
        <w:rPr>
          <w:b/>
          <w:bCs/>
          <w:i/>
          <w:iCs/>
          <w:spacing w:val="13"/>
        </w:rPr>
        <w:t xml:space="preserve"> 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13"/>
        </w:rPr>
        <w:t xml:space="preserve"> 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13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13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13"/>
        </w:rPr>
        <w:t>)</w:t>
      </w:r>
      <w:r>
        <w:rPr>
          <w:b/>
          <w:bCs/>
          <w:i/>
          <w:iCs/>
          <w:spacing w:val="21"/>
        </w:rPr>
        <w:t xml:space="preserve">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3"/>
        </w:rPr>
        <w:t xml:space="preserve"> 453/20</w:t>
      </w:r>
      <w:r>
        <w:rPr>
          <w:b/>
          <w:bCs/>
          <w:i/>
          <w:iCs/>
          <w:spacing w:val="12"/>
        </w:rPr>
        <w:t>10</w:t>
      </w:r>
      <w:r>
        <w:rPr>
          <w:b/>
          <w:bCs/>
          <w:i/>
          <w:iCs/>
        </w:rPr>
        <w:t xml:space="preserve"> </w:t>
      </w:r>
      <w:r>
        <w:rPr>
          <w:b/>
          <w:bCs/>
          <w:i/>
          <w:iCs/>
          <w:spacing w:val="5"/>
        </w:rPr>
        <w:t>(</w:t>
      </w:r>
      <w:r>
        <w:rPr>
          <w:b/>
          <w:bCs/>
          <w:i/>
          <w:iCs/>
        </w:rPr>
        <w:t>REACH</w:t>
      </w:r>
      <w:r>
        <w:rPr>
          <w:b/>
          <w:bCs/>
          <w:i/>
          <w:iCs/>
          <w:spacing w:val="5"/>
        </w:rPr>
        <w:t xml:space="preserve">)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5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47"/>
          <w:w w:val="101"/>
        </w:rPr>
        <w:t xml:space="preserve"> </w:t>
      </w:r>
      <w:r>
        <w:rPr>
          <w:b/>
          <w:bCs/>
          <w:i/>
          <w:iCs/>
          <w:spacing w:val="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"/>
        </w:rPr>
        <w:t xml:space="preserve">  1272/2008 (</w:t>
      </w:r>
      <w:r>
        <w:rPr>
          <w:b/>
          <w:bCs/>
          <w:i/>
          <w:iCs/>
        </w:rPr>
        <w:t>CLP</w:t>
      </w:r>
      <w:r>
        <w:rPr>
          <w:b/>
          <w:bCs/>
          <w:i/>
          <w:iCs/>
          <w:spacing w:val="5"/>
        </w:rPr>
        <w:t>).</w:t>
      </w:r>
    </w:p>
    <w:p w14:paraId="7A71629D">
      <w:pPr>
        <w:pStyle w:val="2"/>
        <w:spacing w:before="216" w:line="267" w:lineRule="auto"/>
        <w:ind w:left="58" w:right="306" w:firstLine="34"/>
      </w:pPr>
      <w:r>
        <w:rPr>
          <w:b/>
          <w:bCs/>
          <w:i/>
          <w:iCs/>
        </w:rPr>
        <w:t>This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safety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datasheet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complies</w:t>
      </w:r>
      <w:r>
        <w:rPr>
          <w:b/>
          <w:bCs/>
          <w:i/>
          <w:iCs/>
          <w:spacing w:val="35"/>
          <w:w w:val="101"/>
        </w:rPr>
        <w:t xml:space="preserve"> </w:t>
      </w:r>
      <w:r>
        <w:rPr>
          <w:b/>
          <w:bCs/>
          <w:i/>
          <w:iCs/>
        </w:rPr>
        <w:t>with</w:t>
      </w:r>
      <w:r>
        <w:rPr>
          <w:b/>
          <w:bCs/>
          <w:i/>
          <w:iCs/>
          <w:spacing w:val="32"/>
        </w:rPr>
        <w:t xml:space="preserve"> </w:t>
      </w:r>
      <w:r>
        <w:rPr>
          <w:b/>
          <w:bCs/>
          <w:i/>
          <w:iCs/>
        </w:rPr>
        <w:t>the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requirements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of</w:t>
      </w:r>
      <w:r>
        <w:rPr>
          <w:b/>
          <w:bCs/>
          <w:i/>
          <w:iCs/>
          <w:spacing w:val="-37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15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15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15"/>
        </w:rPr>
        <w:t xml:space="preserve">.  1907/2006 </w:t>
      </w:r>
      <w:r>
        <w:rPr>
          <w:b/>
          <w:bCs/>
          <w:i/>
          <w:iCs/>
        </w:rPr>
        <w:t>as</w:t>
      </w:r>
      <w:r>
        <w:rPr>
          <w:b/>
          <w:bCs/>
          <w:i/>
          <w:iCs/>
          <w:spacing w:val="15"/>
        </w:rPr>
        <w:t xml:space="preserve"> </w:t>
      </w:r>
      <w:r>
        <w:rPr>
          <w:b/>
          <w:bCs/>
          <w:i/>
          <w:iCs/>
        </w:rPr>
        <w:t>amended by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49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EC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53"/>
        </w:rPr>
        <w:t xml:space="preserve"> </w:t>
      </w:r>
      <w:r>
        <w:rPr>
          <w:b/>
          <w:bCs/>
          <w:i/>
          <w:iCs/>
          <w:spacing w:val="8"/>
        </w:rPr>
        <w:t xml:space="preserve">1272/2008 </w:t>
      </w:r>
      <w:r>
        <w:rPr>
          <w:b/>
          <w:bCs/>
          <w:i/>
          <w:iCs/>
        </w:rPr>
        <w:t>and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Commission</w:t>
      </w:r>
      <w:r>
        <w:rPr>
          <w:b/>
          <w:bCs/>
          <w:i/>
          <w:iCs/>
          <w:spacing w:val="8"/>
        </w:rPr>
        <w:t xml:space="preserve"> </w:t>
      </w:r>
      <w:r>
        <w:rPr>
          <w:b/>
          <w:bCs/>
          <w:i/>
          <w:iCs/>
        </w:rPr>
        <w:t>Regulation</w:t>
      </w:r>
      <w:r>
        <w:rPr>
          <w:b/>
          <w:bCs/>
          <w:i/>
          <w:iCs/>
          <w:spacing w:val="30"/>
        </w:rPr>
        <w:t xml:space="preserve"> </w:t>
      </w:r>
      <w:r>
        <w:rPr>
          <w:b/>
          <w:bCs/>
          <w:i/>
          <w:iCs/>
          <w:spacing w:val="8"/>
        </w:rPr>
        <w:t>(</w:t>
      </w:r>
      <w:r>
        <w:rPr>
          <w:b/>
          <w:bCs/>
          <w:i/>
          <w:iCs/>
        </w:rPr>
        <w:t>EU</w:t>
      </w:r>
      <w:r>
        <w:rPr>
          <w:b/>
          <w:bCs/>
          <w:i/>
          <w:iCs/>
          <w:spacing w:val="8"/>
        </w:rPr>
        <w:t xml:space="preserve">) </w:t>
      </w:r>
      <w:r>
        <w:rPr>
          <w:b/>
          <w:bCs/>
          <w:i/>
          <w:iCs/>
        </w:rPr>
        <w:t>No</w:t>
      </w:r>
      <w:r>
        <w:rPr>
          <w:b/>
          <w:bCs/>
          <w:i/>
          <w:iCs/>
          <w:spacing w:val="8"/>
        </w:rPr>
        <w:t xml:space="preserve"> 453/2010.</w:t>
      </w:r>
    </w:p>
    <w:p w14:paraId="03E7D657">
      <w:pPr>
        <w:pStyle w:val="2"/>
        <w:spacing w:before="253" w:line="203" w:lineRule="auto"/>
        <w:ind w:left="62"/>
      </w:pPr>
      <w:r>
        <w:rPr>
          <w:b/>
          <w:bCs/>
          <w:i/>
          <w:iCs/>
          <w:color w:val="0000FF"/>
          <w:spacing w:val="6"/>
        </w:rPr>
        <w:t>Disclaimer</w:t>
      </w:r>
    </w:p>
    <w:p w14:paraId="16514DFE">
      <w:pPr>
        <w:pStyle w:val="2"/>
        <w:spacing w:before="75" w:line="232" w:lineRule="auto"/>
        <w:ind w:left="42" w:right="52" w:firstLine="52"/>
      </w:pPr>
      <w:r>
        <w:rPr>
          <w:b/>
          <w:bCs/>
          <w:i/>
          <w:iCs/>
          <w:color w:val="0000FF"/>
          <w:spacing w:val="5"/>
        </w:rPr>
        <w:t>The information provided on</w:t>
      </w:r>
      <w:r>
        <w:rPr>
          <w:b/>
          <w:bCs/>
          <w:i/>
          <w:iCs/>
          <w:color w:val="0000FF"/>
          <w:spacing w:val="37"/>
        </w:rPr>
        <w:t xml:space="preserve"> </w:t>
      </w:r>
      <w:r>
        <w:rPr>
          <w:b/>
          <w:bCs/>
          <w:i/>
          <w:iCs/>
          <w:color w:val="0000FF"/>
          <w:spacing w:val="5"/>
        </w:rPr>
        <w:t>th</w:t>
      </w:r>
      <w:r>
        <w:rPr>
          <w:b/>
          <w:bCs/>
          <w:i/>
          <w:iCs/>
          <w:color w:val="0000FF"/>
          <w:spacing w:val="4"/>
        </w:rPr>
        <w:t>is MSDS is correct</w:t>
      </w:r>
      <w:r>
        <w:rPr>
          <w:b/>
          <w:bCs/>
          <w:i/>
          <w:iCs/>
          <w:color w:val="0000FF"/>
          <w:spacing w:val="8"/>
        </w:rPr>
        <w:t xml:space="preserve"> </w:t>
      </w:r>
      <w:r>
        <w:rPr>
          <w:b/>
          <w:bCs/>
          <w:i/>
          <w:iCs/>
          <w:color w:val="0000FF"/>
          <w:spacing w:val="4"/>
        </w:rPr>
        <w:t>to</w:t>
      </w:r>
      <w:r>
        <w:rPr>
          <w:b/>
          <w:bCs/>
          <w:i/>
          <w:iCs/>
          <w:color w:val="0000FF"/>
          <w:spacing w:val="37"/>
        </w:rPr>
        <w:t xml:space="preserve"> </w:t>
      </w:r>
      <w:r>
        <w:rPr>
          <w:b/>
          <w:bCs/>
          <w:i/>
          <w:iCs/>
          <w:color w:val="0000FF"/>
          <w:spacing w:val="4"/>
        </w:rPr>
        <w:t>the</w:t>
      </w:r>
      <w:r>
        <w:rPr>
          <w:b/>
          <w:bCs/>
          <w:i/>
          <w:iCs/>
          <w:color w:val="0000FF"/>
          <w:spacing w:val="13"/>
        </w:rPr>
        <w:t xml:space="preserve"> </w:t>
      </w:r>
      <w:r>
        <w:rPr>
          <w:b/>
          <w:bCs/>
          <w:i/>
          <w:iCs/>
          <w:color w:val="0000FF"/>
          <w:spacing w:val="4"/>
        </w:rPr>
        <w:t>best of</w:t>
      </w:r>
      <w:r>
        <w:rPr>
          <w:b/>
          <w:bCs/>
          <w:i/>
          <w:iCs/>
          <w:color w:val="0000FF"/>
          <w:spacing w:val="-31"/>
        </w:rPr>
        <w:t xml:space="preserve"> </w:t>
      </w:r>
      <w:r>
        <w:rPr>
          <w:b/>
          <w:bCs/>
          <w:i/>
          <w:iCs/>
          <w:color w:val="0000FF"/>
          <w:spacing w:val="4"/>
        </w:rPr>
        <w:t>our</w:t>
      </w:r>
      <w:r>
        <w:rPr>
          <w:b/>
          <w:bCs/>
          <w:i/>
          <w:iCs/>
          <w:color w:val="0000FF"/>
          <w:spacing w:val="-15"/>
        </w:rPr>
        <w:t xml:space="preserve"> </w:t>
      </w:r>
      <w:r>
        <w:rPr>
          <w:b/>
          <w:bCs/>
          <w:i/>
          <w:iCs/>
          <w:color w:val="0000FF"/>
          <w:spacing w:val="4"/>
        </w:rPr>
        <w:t>knowledge,</w:t>
      </w:r>
      <w:r>
        <w:rPr>
          <w:b/>
          <w:bCs/>
          <w:i/>
          <w:iCs/>
          <w:color w:val="0000FF"/>
          <w:spacing w:val="15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information</w:t>
      </w:r>
      <w:r>
        <w:rPr>
          <w:b/>
          <w:bCs/>
          <w:i/>
          <w:iCs/>
          <w:color w:val="0000FF"/>
          <w:spacing w:val="23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and belief</w:t>
      </w:r>
      <w:r>
        <w:rPr>
          <w:b/>
          <w:bCs/>
          <w:i/>
          <w:iCs/>
          <w:color w:val="0000FF"/>
        </w:rPr>
        <w:t xml:space="preserve"> </w:t>
      </w:r>
      <w:r>
        <w:rPr>
          <w:b/>
          <w:bCs/>
          <w:i/>
          <w:iCs/>
          <w:color w:val="0000FF"/>
          <w:spacing w:val="4"/>
        </w:rPr>
        <w:t>at the</w:t>
      </w:r>
      <w:r>
        <w:rPr>
          <w:b/>
          <w:bCs/>
          <w:i/>
          <w:iCs/>
          <w:color w:val="0000FF"/>
          <w:spacing w:val="18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date</w:t>
      </w:r>
      <w:r>
        <w:rPr>
          <w:b/>
          <w:bCs/>
          <w:i/>
          <w:iCs/>
          <w:color w:val="0000FF"/>
          <w:spacing w:val="18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of</w:t>
      </w:r>
      <w:r>
        <w:rPr>
          <w:b/>
          <w:bCs/>
          <w:i/>
          <w:iCs/>
          <w:color w:val="0000FF"/>
          <w:spacing w:val="-38"/>
        </w:rPr>
        <w:t xml:space="preserve"> </w:t>
      </w:r>
      <w:r>
        <w:rPr>
          <w:b/>
          <w:bCs/>
          <w:i/>
          <w:iCs/>
          <w:color w:val="0000FF"/>
          <w:spacing w:val="4"/>
        </w:rPr>
        <w:t>its publication.  The information given is</w:t>
      </w:r>
      <w:r>
        <w:rPr>
          <w:b/>
          <w:bCs/>
          <w:i/>
          <w:iCs/>
          <w:color w:val="0000FF"/>
          <w:spacing w:val="28"/>
        </w:rPr>
        <w:t xml:space="preserve"> </w:t>
      </w:r>
      <w:r>
        <w:rPr>
          <w:b/>
          <w:bCs/>
          <w:i/>
          <w:iCs/>
          <w:color w:val="0000FF"/>
          <w:spacing w:val="4"/>
        </w:rPr>
        <w:t>designed</w:t>
      </w:r>
      <w:r>
        <w:rPr>
          <w:b/>
          <w:bCs/>
          <w:i/>
          <w:iCs/>
          <w:color w:val="0000FF"/>
          <w:spacing w:val="3"/>
        </w:rPr>
        <w:t xml:space="preserve"> only as a guide</w:t>
      </w:r>
      <w:r>
        <w:rPr>
          <w:b/>
          <w:bCs/>
          <w:i/>
          <w:iCs/>
          <w:color w:val="0000FF"/>
          <w:spacing w:val="24"/>
          <w:w w:val="101"/>
        </w:rPr>
        <w:t xml:space="preserve"> </w:t>
      </w:r>
      <w:r>
        <w:rPr>
          <w:b/>
          <w:bCs/>
          <w:i/>
          <w:iCs/>
          <w:color w:val="0000FF"/>
          <w:spacing w:val="3"/>
        </w:rPr>
        <w:t>for</w:t>
      </w:r>
      <w:r>
        <w:rPr>
          <w:b/>
          <w:bCs/>
          <w:i/>
          <w:iCs/>
          <w:color w:val="0000FF"/>
          <w:spacing w:val="-26"/>
        </w:rPr>
        <w:t xml:space="preserve"> </w:t>
      </w:r>
      <w:r>
        <w:rPr>
          <w:b/>
          <w:bCs/>
          <w:i/>
          <w:iCs/>
          <w:color w:val="0000FF"/>
          <w:spacing w:val="3"/>
        </w:rPr>
        <w:t>safe</w:t>
      </w:r>
      <w:r>
        <w:rPr>
          <w:b/>
          <w:bCs/>
          <w:i/>
          <w:iCs/>
          <w:color w:val="0000FF"/>
          <w:spacing w:val="20"/>
        </w:rPr>
        <w:t xml:space="preserve"> </w:t>
      </w:r>
      <w:r>
        <w:rPr>
          <w:b/>
          <w:bCs/>
          <w:i/>
          <w:iCs/>
          <w:color w:val="0000FF"/>
          <w:spacing w:val="3"/>
        </w:rPr>
        <w:t>handling,</w:t>
      </w:r>
      <w:r>
        <w:rPr>
          <w:b/>
          <w:bCs/>
          <w:i/>
          <w:iCs/>
          <w:color w:val="0000FF"/>
          <w:spacing w:val="28"/>
          <w:w w:val="101"/>
        </w:rPr>
        <w:t xml:space="preserve"> </w:t>
      </w:r>
      <w:r>
        <w:rPr>
          <w:b/>
          <w:bCs/>
          <w:i/>
          <w:iCs/>
          <w:color w:val="0000FF"/>
          <w:spacing w:val="3"/>
        </w:rPr>
        <w:t>use,</w:t>
      </w:r>
      <w:r>
        <w:rPr>
          <w:b/>
          <w:bCs/>
          <w:i/>
          <w:iCs/>
          <w:color w:val="0000FF"/>
        </w:rPr>
        <w:t xml:space="preserve">  </w:t>
      </w:r>
      <w:r>
        <w:rPr>
          <w:b/>
          <w:bCs/>
          <w:i/>
          <w:iCs/>
          <w:color w:val="0000FF"/>
          <w:spacing w:val="5"/>
        </w:rPr>
        <w:t>processing, storage,</w:t>
      </w:r>
      <w:r>
        <w:rPr>
          <w:b/>
          <w:bCs/>
          <w:i/>
          <w:iCs/>
          <w:color w:val="0000FF"/>
          <w:spacing w:val="34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transportation,</w:t>
      </w:r>
      <w:r>
        <w:rPr>
          <w:b/>
          <w:bCs/>
          <w:i/>
          <w:iCs/>
          <w:color w:val="0000FF"/>
          <w:spacing w:val="19"/>
        </w:rPr>
        <w:t xml:space="preserve"> </w:t>
      </w:r>
      <w:r>
        <w:rPr>
          <w:b/>
          <w:bCs/>
          <w:i/>
          <w:iCs/>
          <w:color w:val="0000FF"/>
          <w:spacing w:val="4"/>
        </w:rPr>
        <w:t>disposal and release and is not to be</w:t>
      </w:r>
      <w:r>
        <w:rPr>
          <w:b/>
          <w:bCs/>
          <w:i/>
          <w:iCs/>
          <w:color w:val="0000FF"/>
          <w:spacing w:val="16"/>
        </w:rPr>
        <w:t xml:space="preserve"> </w:t>
      </w:r>
      <w:r>
        <w:rPr>
          <w:b/>
          <w:bCs/>
          <w:i/>
          <w:iCs/>
          <w:color w:val="0000FF"/>
          <w:spacing w:val="4"/>
        </w:rPr>
        <w:t>considered as</w:t>
      </w:r>
      <w:r>
        <w:rPr>
          <w:b/>
          <w:bCs/>
          <w:i/>
          <w:iCs/>
          <w:color w:val="0000FF"/>
          <w:spacing w:val="12"/>
        </w:rPr>
        <w:t xml:space="preserve"> </w:t>
      </w:r>
      <w:r>
        <w:rPr>
          <w:b/>
          <w:bCs/>
          <w:i/>
          <w:iCs/>
          <w:color w:val="0000FF"/>
          <w:spacing w:val="4"/>
        </w:rPr>
        <w:t>a</w:t>
      </w:r>
      <w:r>
        <w:rPr>
          <w:b/>
          <w:bCs/>
          <w:i/>
          <w:iCs/>
          <w:color w:val="0000FF"/>
          <w:spacing w:val="33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warranty or</w:t>
      </w:r>
      <w:r>
        <w:rPr>
          <w:b/>
          <w:bCs/>
          <w:i/>
          <w:iCs/>
          <w:color w:val="0000FF"/>
        </w:rPr>
        <w:t xml:space="preserve"> </w:t>
      </w:r>
      <w:r>
        <w:rPr>
          <w:b/>
          <w:bCs/>
          <w:i/>
          <w:iCs/>
          <w:color w:val="0000FF"/>
          <w:spacing w:val="4"/>
        </w:rPr>
        <w:t>quality specification.</w:t>
      </w:r>
      <w:r>
        <w:rPr>
          <w:b/>
          <w:bCs/>
          <w:i/>
          <w:iCs/>
          <w:color w:val="0000FF"/>
        </w:rPr>
        <w:t xml:space="preserve">  </w:t>
      </w:r>
      <w:r>
        <w:rPr>
          <w:b/>
          <w:bCs/>
          <w:i/>
          <w:iCs/>
          <w:color w:val="0000FF"/>
          <w:spacing w:val="4"/>
        </w:rPr>
        <w:t>The information relates</w:t>
      </w:r>
      <w:r>
        <w:rPr>
          <w:b/>
          <w:bCs/>
          <w:i/>
          <w:iCs/>
          <w:color w:val="0000FF"/>
          <w:spacing w:val="19"/>
        </w:rPr>
        <w:t xml:space="preserve"> </w:t>
      </w:r>
      <w:r>
        <w:rPr>
          <w:b/>
          <w:bCs/>
          <w:i/>
          <w:iCs/>
          <w:color w:val="0000FF"/>
          <w:spacing w:val="4"/>
        </w:rPr>
        <w:t>only to</w:t>
      </w:r>
      <w:r>
        <w:rPr>
          <w:b/>
          <w:bCs/>
          <w:i/>
          <w:iCs/>
          <w:color w:val="0000FF"/>
          <w:spacing w:val="36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the specific material d</w:t>
      </w:r>
      <w:r>
        <w:rPr>
          <w:b/>
          <w:bCs/>
          <w:i/>
          <w:iCs/>
          <w:color w:val="0000FF"/>
          <w:spacing w:val="3"/>
        </w:rPr>
        <w:t>esignated and may not be</w:t>
      </w:r>
    </w:p>
    <w:p w14:paraId="2E02BCFC">
      <w:pPr>
        <w:pStyle w:val="2"/>
        <w:spacing w:before="80" w:line="229" w:lineRule="auto"/>
        <w:ind w:left="61" w:right="39" w:firstLine="14"/>
      </w:pPr>
      <w:r>
        <w:rPr>
          <w:b/>
          <w:bCs/>
          <w:i/>
          <w:iCs/>
          <w:color w:val="0000FF"/>
          <w:spacing w:val="5"/>
        </w:rPr>
        <w:t>valid for</w:t>
      </w:r>
      <w:r>
        <w:rPr>
          <w:b/>
          <w:bCs/>
          <w:i/>
          <w:iCs/>
          <w:color w:val="0000FF"/>
          <w:spacing w:val="-13"/>
        </w:rPr>
        <w:t xml:space="preserve"> </w:t>
      </w:r>
      <w:r>
        <w:rPr>
          <w:b/>
          <w:bCs/>
          <w:i/>
          <w:iCs/>
          <w:color w:val="0000FF"/>
          <w:spacing w:val="5"/>
        </w:rPr>
        <w:t>such material used in</w:t>
      </w:r>
      <w:r>
        <w:rPr>
          <w:b/>
          <w:bCs/>
          <w:i/>
          <w:iCs/>
          <w:color w:val="0000FF"/>
          <w:spacing w:val="19"/>
          <w:w w:val="101"/>
        </w:rPr>
        <w:t xml:space="preserve"> </w:t>
      </w:r>
      <w:r>
        <w:rPr>
          <w:b/>
          <w:bCs/>
          <w:i/>
          <w:iCs/>
          <w:color w:val="0000FF"/>
          <w:spacing w:val="5"/>
        </w:rPr>
        <w:t>combination</w:t>
      </w:r>
      <w:r>
        <w:rPr>
          <w:b/>
          <w:bCs/>
          <w:i/>
          <w:iCs/>
          <w:color w:val="0000FF"/>
          <w:spacing w:val="36"/>
        </w:rPr>
        <w:t xml:space="preserve"> </w:t>
      </w:r>
      <w:r>
        <w:rPr>
          <w:b/>
          <w:bCs/>
          <w:i/>
          <w:iCs/>
          <w:color w:val="0000FF"/>
          <w:spacing w:val="5"/>
        </w:rPr>
        <w:t>with any other</w:t>
      </w:r>
      <w:r>
        <w:rPr>
          <w:b/>
          <w:bCs/>
          <w:i/>
          <w:iCs/>
          <w:color w:val="0000FF"/>
          <w:spacing w:val="-18"/>
        </w:rPr>
        <w:t xml:space="preserve"> </w:t>
      </w:r>
      <w:r>
        <w:rPr>
          <w:b/>
          <w:bCs/>
          <w:i/>
          <w:iCs/>
          <w:color w:val="0000FF"/>
          <w:spacing w:val="5"/>
        </w:rPr>
        <w:t>material or</w:t>
      </w:r>
      <w:r>
        <w:rPr>
          <w:b/>
          <w:bCs/>
          <w:i/>
          <w:iCs/>
          <w:color w:val="0000FF"/>
          <w:spacing w:val="-14"/>
        </w:rPr>
        <w:t xml:space="preserve"> </w:t>
      </w:r>
      <w:r>
        <w:rPr>
          <w:b/>
          <w:bCs/>
          <w:i/>
          <w:iCs/>
          <w:color w:val="0000FF"/>
          <w:spacing w:val="5"/>
        </w:rPr>
        <w:t>in</w:t>
      </w:r>
      <w:r>
        <w:rPr>
          <w:b/>
          <w:bCs/>
          <w:i/>
          <w:iCs/>
          <w:color w:val="0000FF"/>
          <w:spacing w:val="16"/>
        </w:rPr>
        <w:t xml:space="preserve"> </w:t>
      </w:r>
      <w:r>
        <w:rPr>
          <w:b/>
          <w:bCs/>
          <w:i/>
          <w:iCs/>
          <w:color w:val="0000FF"/>
          <w:spacing w:val="5"/>
        </w:rPr>
        <w:t>a</w:t>
      </w:r>
      <w:r>
        <w:rPr>
          <w:b/>
          <w:bCs/>
          <w:i/>
          <w:iCs/>
          <w:color w:val="0000FF"/>
          <w:spacing w:val="4"/>
        </w:rPr>
        <w:t>ny</w:t>
      </w:r>
      <w:r>
        <w:rPr>
          <w:b/>
          <w:bCs/>
          <w:i/>
          <w:iCs/>
          <w:color w:val="0000FF"/>
          <w:spacing w:val="-23"/>
        </w:rPr>
        <w:t xml:space="preserve"> </w:t>
      </w:r>
      <w:r>
        <w:rPr>
          <w:b/>
          <w:bCs/>
          <w:i/>
          <w:iCs/>
          <w:color w:val="0000FF"/>
          <w:spacing w:val="4"/>
        </w:rPr>
        <w:t>process,</w:t>
      </w:r>
      <w:r>
        <w:rPr>
          <w:b/>
          <w:bCs/>
          <w:i/>
          <w:iCs/>
          <w:color w:val="0000FF"/>
          <w:spacing w:val="21"/>
          <w:w w:val="101"/>
        </w:rPr>
        <w:t xml:space="preserve"> </w:t>
      </w:r>
      <w:r>
        <w:rPr>
          <w:b/>
          <w:bCs/>
          <w:i/>
          <w:iCs/>
          <w:color w:val="0000FF"/>
          <w:spacing w:val="4"/>
        </w:rPr>
        <w:t>unless specified</w:t>
      </w:r>
      <w:r>
        <w:rPr>
          <w:b/>
          <w:bCs/>
          <w:i/>
          <w:iCs/>
          <w:color w:val="0000FF"/>
        </w:rPr>
        <w:t xml:space="preserve"> </w:t>
      </w:r>
      <w:r>
        <w:rPr>
          <w:b/>
          <w:bCs/>
          <w:i/>
          <w:iCs/>
          <w:color w:val="0000FF"/>
          <w:spacing w:val="-1"/>
        </w:rPr>
        <w:t>in</w:t>
      </w:r>
      <w:r>
        <w:rPr>
          <w:b/>
          <w:bCs/>
          <w:i/>
          <w:iCs/>
          <w:color w:val="0000FF"/>
          <w:spacing w:val="40"/>
        </w:rPr>
        <w:t xml:space="preserve"> </w:t>
      </w:r>
      <w:r>
        <w:rPr>
          <w:b/>
          <w:bCs/>
          <w:i/>
          <w:iCs/>
          <w:color w:val="0000FF"/>
          <w:spacing w:val="-1"/>
        </w:rPr>
        <w:t>the</w:t>
      </w:r>
      <w:r>
        <w:rPr>
          <w:b/>
          <w:bCs/>
          <w:i/>
          <w:iCs/>
          <w:color w:val="0000FF"/>
          <w:spacing w:val="29"/>
        </w:rPr>
        <w:t xml:space="preserve"> </w:t>
      </w:r>
      <w:r>
        <w:rPr>
          <w:b/>
          <w:bCs/>
          <w:i/>
          <w:iCs/>
          <w:color w:val="0000FF"/>
          <w:spacing w:val="-1"/>
        </w:rPr>
        <w:t>text.</w:t>
      </w:r>
    </w:p>
    <w:p w14:paraId="10BA0CA2">
      <w:pPr>
        <w:pStyle w:val="2"/>
        <w:spacing w:line="284" w:lineRule="auto"/>
        <w:rPr>
          <w:sz w:val="21"/>
        </w:rPr>
      </w:pPr>
    </w:p>
    <w:p w14:paraId="5F2D1A2A">
      <w:pPr>
        <w:pStyle w:val="2"/>
        <w:spacing w:line="284" w:lineRule="auto"/>
        <w:rPr>
          <w:sz w:val="21"/>
        </w:rPr>
      </w:pPr>
    </w:p>
    <w:p w14:paraId="2138C971">
      <w:pPr>
        <w:pStyle w:val="2"/>
        <w:spacing w:line="285" w:lineRule="auto"/>
        <w:rPr>
          <w:sz w:val="21"/>
        </w:rPr>
      </w:pPr>
    </w:p>
    <w:p w14:paraId="5635191A">
      <w:pPr>
        <w:pStyle w:val="2"/>
        <w:spacing w:before="53" w:line="245" w:lineRule="exact"/>
        <w:ind w:left="8"/>
        <w:rPr>
          <w:sz w:val="18"/>
          <w:szCs w:val="18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i/>
          <w:iCs/>
          <w:color w:val="000066"/>
          <w:spacing w:val="-4"/>
          <w:position w:val="3"/>
          <w:sz w:val="18"/>
          <w:szCs w:val="18"/>
        </w:rPr>
        <w:t>--</w:t>
      </w:r>
      <w:r>
        <w:rPr>
          <w:i/>
          <w:iCs/>
          <w:color w:val="000066"/>
          <w:spacing w:val="33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 xml:space="preserve">Page </w:t>
      </w:r>
      <w:r>
        <w:rPr>
          <w:b/>
          <w:bCs/>
          <w:color w:val="000066"/>
          <w:spacing w:val="-4"/>
          <w:position w:val="3"/>
          <w:sz w:val="18"/>
          <w:szCs w:val="18"/>
        </w:rPr>
        <w:t xml:space="preserve">6 </w:t>
      </w:r>
      <w:r>
        <w:rPr>
          <w:color w:val="000066"/>
          <w:spacing w:val="-4"/>
          <w:position w:val="3"/>
          <w:sz w:val="18"/>
          <w:szCs w:val="18"/>
        </w:rPr>
        <w:t>/</w:t>
      </w:r>
      <w:r>
        <w:rPr>
          <w:color w:val="000066"/>
          <w:spacing w:val="3"/>
          <w:position w:val="3"/>
          <w:sz w:val="18"/>
          <w:szCs w:val="18"/>
        </w:rPr>
        <w:t xml:space="preserve"> </w:t>
      </w:r>
      <w:r>
        <w:rPr>
          <w:b/>
          <w:bCs/>
          <w:color w:val="000066"/>
          <w:spacing w:val="-4"/>
          <w:position w:val="3"/>
          <w:sz w:val="18"/>
          <w:szCs w:val="18"/>
        </w:rPr>
        <w:t>7</w:t>
      </w:r>
      <w:r>
        <w:rPr>
          <w:b/>
          <w:bCs/>
          <w:color w:val="000066"/>
          <w:spacing w:val="12"/>
          <w:w w:val="101"/>
          <w:position w:val="3"/>
          <w:sz w:val="18"/>
          <w:szCs w:val="18"/>
        </w:rPr>
        <w:t xml:space="preserve"> </w:t>
      </w:r>
      <w:r>
        <w:rPr>
          <w:color w:val="000066"/>
          <w:spacing w:val="-4"/>
          <w:position w:val="3"/>
          <w:sz w:val="18"/>
          <w:szCs w:val="18"/>
        </w:rPr>
        <w:t>--</w:t>
      </w:r>
      <w:r>
        <w:rPr>
          <w:color w:val="000066"/>
          <w:spacing w:val="-4"/>
          <w:position w:val="3"/>
          <w:sz w:val="18"/>
          <w:szCs w:val="18"/>
        </w:rPr>
        <w:fldChar w:fldCharType="end"/>
      </w:r>
    </w:p>
    <w:p w14:paraId="6FE45486">
      <w:pPr>
        <w:pStyle w:val="2"/>
        <w:tabs>
          <w:tab w:val="left" w:pos="1821"/>
        </w:tabs>
        <w:spacing w:before="22" w:line="231" w:lineRule="exact"/>
        <w:rPr>
          <w:sz w:val="21"/>
          <w:szCs w:val="21"/>
        </w:rPr>
      </w:pPr>
      <w:r>
        <w:fldChar w:fldCharType="begin"/>
      </w:r>
      <w:r>
        <w:instrText xml:space="preserve"> HYPERLINK "http://www.doguide.net/" </w:instrText>
      </w:r>
      <w:r>
        <w:fldChar w:fldCharType="separate"/>
      </w:r>
      <w:r>
        <w:rPr>
          <w:position w:val="-1"/>
          <w:sz w:val="21"/>
          <w:szCs w:val="21"/>
        </w:rPr>
        <w:tab/>
      </w:r>
      <w:r>
        <w:rPr>
          <w:position w:val="-1"/>
          <w:sz w:val="21"/>
          <w:szCs w:val="21"/>
        </w:rPr>
        <w:fldChar w:fldCharType="end"/>
      </w:r>
    </w:p>
    <w:sectPr>
      <w:pgSz w:w="12240" w:h="15840"/>
      <w:pgMar w:top="420" w:right="1051" w:bottom="183" w:left="8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6A49E">
    <w:pPr>
      <w:pStyle w:val="2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zBhZTFhMDBiYjlkMTllNzMwMTg3MjMxODUxOGRkM2UifQ=="/>
  </w:docVars>
  <w:rsids>
    <w:rsidRoot w:val="00000000"/>
    <w:rsid w:val="068F0025"/>
    <w:rsid w:val="0B7061D0"/>
    <w:rsid w:val="0DB05DDA"/>
    <w:rsid w:val="243A485B"/>
    <w:rsid w:val="50D77BB9"/>
    <w:rsid w:val="5AC86B94"/>
    <w:rsid w:val="5D1868A4"/>
    <w:rsid w:val="643C7965"/>
    <w:rsid w:val="773D55E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Arial" w:hAnsi="Arial" w:eastAsia="Arial" w:cs="Arial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0"/>
      <w:szCs w:val="2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6" Type="http://schemas.openxmlformats.org/officeDocument/2006/relationships/fontTable" Target="fontTable.xml"/><Relationship Id="rId55" Type="http://schemas.openxmlformats.org/officeDocument/2006/relationships/customXml" Target="../customXml/item1.xml"/><Relationship Id="rId54" Type="http://schemas.openxmlformats.org/officeDocument/2006/relationships/image" Target="media/image48.jpeg"/><Relationship Id="rId53" Type="http://schemas.openxmlformats.org/officeDocument/2006/relationships/image" Target="media/image47.jpeg"/><Relationship Id="rId52" Type="http://schemas.openxmlformats.org/officeDocument/2006/relationships/image" Target="media/image46.jpeg"/><Relationship Id="rId51" Type="http://schemas.openxmlformats.org/officeDocument/2006/relationships/image" Target="media/image45.jpeg"/><Relationship Id="rId50" Type="http://schemas.openxmlformats.org/officeDocument/2006/relationships/image" Target="media/image44.jpeg"/><Relationship Id="rId5" Type="http://schemas.openxmlformats.org/officeDocument/2006/relationships/footer" Target="footer1.xml"/><Relationship Id="rId49" Type="http://schemas.openxmlformats.org/officeDocument/2006/relationships/image" Target="media/image43.jpeg"/><Relationship Id="rId48" Type="http://schemas.openxmlformats.org/officeDocument/2006/relationships/image" Target="media/image42.jpeg"/><Relationship Id="rId47" Type="http://schemas.openxmlformats.org/officeDocument/2006/relationships/image" Target="media/image41.jpeg"/><Relationship Id="rId46" Type="http://schemas.openxmlformats.org/officeDocument/2006/relationships/image" Target="media/image40.jpeg"/><Relationship Id="rId45" Type="http://schemas.openxmlformats.org/officeDocument/2006/relationships/image" Target="media/image39.jpeg"/><Relationship Id="rId44" Type="http://schemas.openxmlformats.org/officeDocument/2006/relationships/image" Target="media/image38.jpeg"/><Relationship Id="rId43" Type="http://schemas.openxmlformats.org/officeDocument/2006/relationships/image" Target="media/image37.jpeg"/><Relationship Id="rId42" Type="http://schemas.openxmlformats.org/officeDocument/2006/relationships/image" Target="media/image36.jpeg"/><Relationship Id="rId41" Type="http://schemas.openxmlformats.org/officeDocument/2006/relationships/image" Target="media/image35.jpeg"/><Relationship Id="rId40" Type="http://schemas.openxmlformats.org/officeDocument/2006/relationships/image" Target="media/image34.jpeg"/><Relationship Id="rId4" Type="http://schemas.openxmlformats.org/officeDocument/2006/relationships/endnotes" Target="endnotes.xml"/><Relationship Id="rId39" Type="http://schemas.openxmlformats.org/officeDocument/2006/relationships/image" Target="media/image33.jpeg"/><Relationship Id="rId38" Type="http://schemas.openxmlformats.org/officeDocument/2006/relationships/image" Target="media/image32.jpeg"/><Relationship Id="rId37" Type="http://schemas.openxmlformats.org/officeDocument/2006/relationships/image" Target="media/image31.jpeg"/><Relationship Id="rId36" Type="http://schemas.openxmlformats.org/officeDocument/2006/relationships/image" Target="media/image30.jpeg"/><Relationship Id="rId35" Type="http://schemas.openxmlformats.org/officeDocument/2006/relationships/image" Target="media/image29.jpeg"/><Relationship Id="rId34" Type="http://schemas.openxmlformats.org/officeDocument/2006/relationships/image" Target="media/image28.jpeg"/><Relationship Id="rId33" Type="http://schemas.openxmlformats.org/officeDocument/2006/relationships/image" Target="media/image27.jpeg"/><Relationship Id="rId32" Type="http://schemas.openxmlformats.org/officeDocument/2006/relationships/image" Target="media/image26.jpeg"/><Relationship Id="rId31" Type="http://schemas.openxmlformats.org/officeDocument/2006/relationships/image" Target="media/image25.jpeg"/><Relationship Id="rId30" Type="http://schemas.openxmlformats.org/officeDocument/2006/relationships/image" Target="media/image24.jpeg"/><Relationship Id="rId3" Type="http://schemas.openxmlformats.org/officeDocument/2006/relationships/footnotes" Target="footnotes.xml"/><Relationship Id="rId29" Type="http://schemas.openxmlformats.org/officeDocument/2006/relationships/image" Target="media/image23.jpeg"/><Relationship Id="rId28" Type="http://schemas.openxmlformats.org/officeDocument/2006/relationships/image" Target="media/image22.jpeg"/><Relationship Id="rId27" Type="http://schemas.openxmlformats.org/officeDocument/2006/relationships/image" Target="media/image21.jpeg"/><Relationship Id="rId26" Type="http://schemas.openxmlformats.org/officeDocument/2006/relationships/image" Target="media/image20.jpeg"/><Relationship Id="rId25" Type="http://schemas.openxmlformats.org/officeDocument/2006/relationships/image" Target="media/image19.jpeg"/><Relationship Id="rId24" Type="http://schemas.openxmlformats.org/officeDocument/2006/relationships/image" Target="media/image18.jpeg"/><Relationship Id="rId23" Type="http://schemas.openxmlformats.org/officeDocument/2006/relationships/image" Target="media/image17.jpeg"/><Relationship Id="rId22" Type="http://schemas.openxmlformats.org/officeDocument/2006/relationships/image" Target="media/image16.jpeg"/><Relationship Id="rId21" Type="http://schemas.openxmlformats.org/officeDocument/2006/relationships/image" Target="media/image15.jpe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jpeg"/><Relationship Id="rId17" Type="http://schemas.openxmlformats.org/officeDocument/2006/relationships/image" Target="media/image11.jpeg"/><Relationship Id="rId16" Type="http://schemas.openxmlformats.org/officeDocument/2006/relationships/image" Target="media/image10.jpeg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1971</Words>
  <Characters>12526</Characters>
  <TotalTime>17</TotalTime>
  <ScaleCrop>false</ScaleCrop>
  <LinksUpToDate>false</LinksUpToDate>
  <CharactersWithSpaces>14778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2023-09-14T14:19:00Z</dcterms:created>
  <dc:creator>RUIO</dc:creator>
  <cp:lastModifiedBy>西柚</cp:lastModifiedBy>
  <cp:lastPrinted>2026-01-27T05:29:09Z</cp:lastPrinted>
  <dcterms:modified xsi:type="dcterms:W3CDTF">2026-01-27T05:54:13Z</dcterms:modified>
  <dc:title>MEMORANDUM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2024-04-30T09:14:30Z</vt:filetime>
  </property>
  <property fmtid="{D5CDD505-2E9C-101B-9397-08002B2CF9AE}" pid="4" name="KSOProductBuildVer">
    <vt:lpwstr>2052-12.1.0.24657</vt:lpwstr>
  </property>
  <property fmtid="{D5CDD505-2E9C-101B-9397-08002B2CF9AE}" pid="5" name="ICV">
    <vt:lpwstr>6DBE0D9C5E604DBD957CFD19F7EEDD94_12</vt:lpwstr>
  </property>
  <property fmtid="{D5CDD505-2E9C-101B-9397-08002B2CF9AE}" pid="6" name="KSOTemplateDocerSaveRecord">
    <vt:lpwstr>eyJoZGlkIjoiNzBhZTFhMDBiYjlkMTllNzMwMTg3MjMxODUxOGRkM2UiLCJ1c2VySWQiOiIzMzM0MzMwNzIifQ==</vt:lpwstr>
  </property>
</Properties>
</file>